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A7" w:rsidRPr="00931F98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  <w:lang w:val="en-US"/>
        </w:rPr>
      </w:pPr>
      <w:r w:rsidRPr="00931F98">
        <w:rPr>
          <w:rFonts w:cs="Arial"/>
          <w:b/>
          <w:color w:val="auto"/>
          <w:lang w:val="en-US"/>
        </w:rPr>
        <w:t>Healt</w:t>
      </w:r>
      <w:r w:rsidR="001A222F" w:rsidRPr="00931F98">
        <w:rPr>
          <w:rFonts w:cs="Arial"/>
          <w:b/>
          <w:color w:val="auto"/>
          <w:lang w:val="en-US"/>
        </w:rPr>
        <w:t>h</w:t>
      </w:r>
      <w:r w:rsidRPr="00931F98">
        <w:rPr>
          <w:rFonts w:cs="Arial"/>
          <w:b/>
          <w:color w:val="auto"/>
          <w:lang w:val="en-US"/>
        </w:rPr>
        <w:t>CONNECTOR</w:t>
      </w:r>
      <w:r w:rsidR="00A53AF1" w:rsidRPr="00931F98">
        <w:rPr>
          <w:rFonts w:cs="Arial"/>
          <w:b/>
          <w:color w:val="auto"/>
          <w:lang w:val="en-US"/>
        </w:rPr>
        <w:t xml:space="preserve"> </w:t>
      </w:r>
      <w:r w:rsidR="00241EB1">
        <w:rPr>
          <w:rFonts w:cs="Arial"/>
          <w:b/>
          <w:color w:val="auto"/>
          <w:lang w:val="en-US"/>
        </w:rPr>
        <w:t>-</w:t>
      </w:r>
      <w:r w:rsidR="00D5105E" w:rsidRPr="00931F98">
        <w:rPr>
          <w:rFonts w:cs="Arial"/>
          <w:b/>
          <w:color w:val="auto"/>
          <w:lang w:val="en-US"/>
        </w:rPr>
        <w:t xml:space="preserve"> </w:t>
      </w:r>
      <w:r w:rsidR="00241EB1">
        <w:rPr>
          <w:rFonts w:cs="Arial"/>
          <w:b/>
          <w:color w:val="auto"/>
          <w:lang w:val="en-US"/>
        </w:rPr>
        <w:t>clapet de reglage fin</w:t>
      </w:r>
    </w:p>
    <w:p w:rsidR="00C97140" w:rsidRPr="00931F98" w:rsidRDefault="00A53AF1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  <w:lang w:val="en-US"/>
        </w:rPr>
      </w:pPr>
      <w:r w:rsidRPr="00931F98">
        <w:rPr>
          <w:rFonts w:cs="Arial"/>
          <w:b/>
          <w:color w:val="auto"/>
          <w:lang w:val="en-US"/>
        </w:rPr>
        <w:t xml:space="preserve">MASTER, </w:t>
      </w:r>
      <w:r w:rsidR="003E17C5" w:rsidRPr="00931F98">
        <w:rPr>
          <w:rFonts w:cs="Arial"/>
          <w:b/>
          <w:color w:val="auto"/>
          <w:lang w:val="en-US"/>
        </w:rPr>
        <w:t>ø</w:t>
      </w:r>
      <w:r w:rsidR="00BE3163">
        <w:rPr>
          <w:rFonts w:cs="Arial"/>
          <w:b/>
          <w:color w:val="auto"/>
          <w:lang w:val="en-US"/>
        </w:rPr>
        <w:t>2</w:t>
      </w:r>
      <w:r w:rsidR="00642B2A">
        <w:rPr>
          <w:rFonts w:cs="Arial"/>
          <w:b/>
          <w:color w:val="auto"/>
          <w:lang w:val="en-US"/>
        </w:rPr>
        <w:t>5</w:t>
      </w:r>
      <w:r w:rsidR="00BE3163">
        <w:rPr>
          <w:rFonts w:cs="Arial"/>
          <w:b/>
          <w:color w:val="auto"/>
          <w:lang w:val="en-US"/>
        </w:rPr>
        <w:t>0</w:t>
      </w:r>
    </w:p>
    <w:p w:rsidR="008037E4" w:rsidRDefault="008037E4" w:rsidP="008037E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</w:rPr>
      </w:pPr>
      <w:r>
        <w:rPr>
          <w:rFonts w:cs="Arial"/>
          <w:caps w:val="0"/>
          <w:color w:val="auto"/>
        </w:rPr>
        <w:t>V2016.04-01</w:t>
      </w:r>
    </w:p>
    <w:p w:rsidR="00C97140" w:rsidRPr="00931F98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:rsidR="00C97140" w:rsidRPr="00931F98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</w:rPr>
      </w:pPr>
      <w:proofErr w:type="spellStart"/>
      <w:r w:rsidRPr="00931F98">
        <w:rPr>
          <w:rFonts w:cs="Arial"/>
          <w:caps w:val="0"/>
          <w:color w:val="auto"/>
        </w:rPr>
        <w:t>Renson</w:t>
      </w:r>
      <w:proofErr w:type="spellEnd"/>
      <w:r w:rsidRPr="00931F98">
        <w:rPr>
          <w:rFonts w:cs="Arial"/>
          <w:caps w:val="0"/>
          <w:color w:val="auto"/>
        </w:rPr>
        <w:t xml:space="preserve"> </w:t>
      </w:r>
      <w:proofErr w:type="spellStart"/>
      <w:r w:rsidRPr="00931F98">
        <w:rPr>
          <w:rFonts w:cs="Arial"/>
          <w:caps w:val="0"/>
          <w:color w:val="auto"/>
        </w:rPr>
        <w:t>Ventilation</w:t>
      </w:r>
      <w:proofErr w:type="spellEnd"/>
      <w:r w:rsidRPr="00931F98">
        <w:rPr>
          <w:rFonts w:cs="Arial"/>
          <w:caps w:val="0"/>
          <w:color w:val="auto"/>
        </w:rPr>
        <w:t>, IZ 2 Vijverdam, Maalbeek</w:t>
      </w:r>
      <w:r w:rsidR="00241EB1">
        <w:rPr>
          <w:rFonts w:cs="Arial"/>
          <w:caps w:val="0"/>
          <w:color w:val="auto"/>
        </w:rPr>
        <w:t xml:space="preserve">straat 10, 8790 </w:t>
      </w:r>
      <w:proofErr w:type="spellStart"/>
      <w:r w:rsidR="00241EB1">
        <w:rPr>
          <w:rFonts w:cs="Arial"/>
          <w:caps w:val="0"/>
          <w:color w:val="auto"/>
        </w:rPr>
        <w:t>Waregem</w:t>
      </w:r>
      <w:proofErr w:type="spellEnd"/>
      <w:r w:rsidR="00241EB1">
        <w:rPr>
          <w:rFonts w:cs="Arial"/>
          <w:caps w:val="0"/>
          <w:color w:val="auto"/>
        </w:rPr>
        <w:t xml:space="preserve"> – </w:t>
      </w:r>
      <w:proofErr w:type="spellStart"/>
      <w:r w:rsidR="00241EB1">
        <w:rPr>
          <w:rFonts w:cs="Arial"/>
          <w:caps w:val="0"/>
          <w:color w:val="auto"/>
        </w:rPr>
        <w:t>Belgique</w:t>
      </w:r>
      <w:proofErr w:type="spellEnd"/>
    </w:p>
    <w:p w:rsidR="00C97140" w:rsidRPr="0061012F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lang w:val="fr-FR"/>
        </w:rPr>
      </w:pPr>
      <w:r w:rsidRPr="0061012F">
        <w:rPr>
          <w:rFonts w:cs="Arial"/>
          <w:caps w:val="0"/>
          <w:color w:val="auto"/>
          <w:lang w:val="fr-FR"/>
        </w:rPr>
        <w:t xml:space="preserve">Tel. +32 (0)56 62 71 11, fax. +32 (0)56 60 28 51, </w:t>
      </w:r>
      <w:hyperlink r:id="rId7" w:history="1">
        <w:r w:rsidRPr="0061012F">
          <w:rPr>
            <w:rStyle w:val="Hyperlink"/>
            <w:rFonts w:cs="Arial"/>
            <w:caps w:val="0"/>
            <w:lang w:val="fr-FR"/>
          </w:rPr>
          <w:t>info@renson.be</w:t>
        </w:r>
      </w:hyperlink>
      <w:r w:rsidRPr="0061012F">
        <w:rPr>
          <w:rFonts w:cs="Arial"/>
          <w:caps w:val="0"/>
          <w:color w:val="auto"/>
          <w:lang w:val="fr-FR"/>
        </w:rPr>
        <w:t xml:space="preserve"> www.renson.eu</w:t>
      </w:r>
    </w:p>
    <w:p w:rsidR="00C97140" w:rsidRPr="0061012F" w:rsidRDefault="00C97140" w:rsidP="00477E72">
      <w:pPr>
        <w:rPr>
          <w:rFonts w:ascii="Arial" w:hAnsi="Arial" w:cs="Arial"/>
          <w:sz w:val="20"/>
          <w:szCs w:val="20"/>
          <w:lang w:val="fr-FR"/>
        </w:rPr>
      </w:pPr>
      <w:r w:rsidRPr="00931F98">
        <w:rPr>
          <w:rFonts w:ascii="Arial" w:hAnsi="Arial" w:cs="Arial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172720</wp:posOffset>
                </wp:positionV>
                <wp:extent cx="4320540" cy="779780"/>
                <wp:effectExtent l="0" t="0" r="18415" b="20320"/>
                <wp:wrapSquare wrapText="bothSides"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EB1" w:rsidRDefault="00241EB1" w:rsidP="00241EB1">
                            <w:pPr>
                              <w:pStyle w:val="Tekstzonderopmaak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>Note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 xml:space="preserve"> au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>prescripteur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 xml:space="preserve"> </w:t>
                            </w:r>
                          </w:p>
                          <w:p w:rsidR="00241EB1" w:rsidRDefault="00241EB1" w:rsidP="00241EB1">
                            <w:pPr>
                              <w:pStyle w:val="Tekstzonderopmaak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</w:p>
                          <w:p w:rsidR="00241EB1" w:rsidRDefault="00241EB1" w:rsidP="00241EB1">
                            <w:pPr>
                              <w:pStyle w:val="Tekstzonderopmaak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  <w:t>Cette description pour l’extraction mécanique est à intégrer au lot HVAC</w:t>
                            </w:r>
                          </w:p>
                          <w:p w:rsidR="00241EB1" w:rsidRDefault="00241EB1" w:rsidP="00241EB1">
                            <w:pPr>
                              <w:pStyle w:val="Tekstzonderopmaak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  <w:t>Le transfert est à intégrer dans le lot menuiserie intérieure</w:t>
                            </w:r>
                          </w:p>
                          <w:p w:rsidR="00241EB1" w:rsidRDefault="00241EB1" w:rsidP="00241EB1">
                            <w:pPr>
                              <w:pStyle w:val="Tekstzonderopmaak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  <w:t>L’amenée est à intégrer dans le lot menuiserie intérieure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-6.45pt;margin-top:13.6pt;width:340.2pt;height:61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">
                <v:textbox>
                  <w:txbxContent>
                    <w:p w:rsidR="00241EB1" w:rsidRDefault="00241EB1" w:rsidP="00241EB1">
                      <w:pPr>
                        <w:pStyle w:val="Tekstzonderopmaak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>Note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 xml:space="preserve"> au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>prescripteur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 xml:space="preserve"> </w:t>
                      </w:r>
                    </w:p>
                    <w:p w:rsidR="00241EB1" w:rsidRDefault="00241EB1" w:rsidP="00241EB1">
                      <w:pPr>
                        <w:pStyle w:val="Tekstzonderopmaak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</w:p>
                    <w:p w:rsidR="00241EB1" w:rsidRDefault="00241EB1" w:rsidP="00241EB1">
                      <w:pPr>
                        <w:pStyle w:val="Tekstzonderopmaak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  <w:t>Cette description pour l’extraction mécanique est à intégrer au lot HVAC</w:t>
                      </w:r>
                    </w:p>
                    <w:p w:rsidR="00241EB1" w:rsidRDefault="00241EB1" w:rsidP="00241EB1">
                      <w:pPr>
                        <w:pStyle w:val="Tekstzonderopmaak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  <w:t>Le transfert est à intégrer dans le lot menuiserie intérieure</w:t>
                      </w:r>
                    </w:p>
                    <w:p w:rsidR="00241EB1" w:rsidRDefault="00241EB1" w:rsidP="00241EB1">
                      <w:pPr>
                        <w:pStyle w:val="Tekstzonderopmaak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  <w:t>L’amenée est à intégrer dans le lot menuiserie intérieure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7140" w:rsidRPr="0061012F" w:rsidRDefault="00C97140" w:rsidP="00477E72">
      <w:pPr>
        <w:rPr>
          <w:rFonts w:ascii="Arial" w:hAnsi="Arial" w:cs="Arial"/>
          <w:sz w:val="20"/>
          <w:szCs w:val="20"/>
          <w:lang w:val="fr-FR"/>
        </w:rPr>
      </w:pPr>
    </w:p>
    <w:p w:rsidR="00477E72" w:rsidRPr="0061012F" w:rsidRDefault="00477E72" w:rsidP="00477E72">
      <w:pPr>
        <w:rPr>
          <w:rFonts w:ascii="Arial" w:hAnsi="Arial" w:cs="Arial"/>
          <w:sz w:val="20"/>
          <w:szCs w:val="20"/>
          <w:lang w:val="fr-FR"/>
        </w:rPr>
      </w:pPr>
    </w:p>
    <w:p w:rsidR="00477E72" w:rsidRPr="0061012F" w:rsidRDefault="00B730BD" w:rsidP="00477E72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eastAsia="Times New Roman" w:hAnsi="Arial" w:cs="Arial"/>
          <w:b/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113CC167" wp14:editId="62D4376D">
            <wp:simplePos x="0" y="0"/>
            <wp:positionH relativeFrom="column">
              <wp:posOffset>4152900</wp:posOffset>
            </wp:positionH>
            <wp:positionV relativeFrom="paragraph">
              <wp:posOffset>208915</wp:posOffset>
            </wp:positionV>
            <wp:extent cx="1577340" cy="1555115"/>
            <wp:effectExtent l="0" t="0" r="3810" b="6985"/>
            <wp:wrapSquare wrapText="bothSides"/>
            <wp:docPr id="3" name="Afbeelding 3" descr="S:\Ontwerp\mechanische ventilatie\producten\Healthconnector\Healthconnector - foto's\ø 200 - 250\Master 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Ontwerp\mechanische ventilatie\producten\Healthconnector\Healthconnector - foto's\ø 200 - 250\Master 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8" t="13809" r="8413" b="7299"/>
                    <a:stretch/>
                  </pic:blipFill>
                  <pic:spPr bwMode="auto">
                    <a:xfrm>
                      <a:off x="0" y="0"/>
                      <a:ext cx="157734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69B" w:rsidRPr="0061012F" w:rsidRDefault="0024669B" w:rsidP="00477E72">
      <w:pPr>
        <w:rPr>
          <w:rFonts w:ascii="Arial" w:hAnsi="Arial" w:cs="Arial"/>
          <w:caps/>
          <w:sz w:val="20"/>
          <w:szCs w:val="20"/>
          <w:lang w:val="fr-FR"/>
        </w:rPr>
      </w:pPr>
    </w:p>
    <w:p w:rsidR="0024669B" w:rsidRPr="0061012F" w:rsidRDefault="0024669B" w:rsidP="00477E72">
      <w:pPr>
        <w:rPr>
          <w:rFonts w:ascii="Arial" w:hAnsi="Arial" w:cs="Arial"/>
          <w:sz w:val="20"/>
          <w:szCs w:val="20"/>
          <w:lang w:val="fr-FR" w:eastAsia="nl-BE"/>
        </w:rPr>
      </w:pPr>
    </w:p>
    <w:p w:rsidR="00477E72" w:rsidRDefault="00477E72" w:rsidP="00477E72">
      <w:pPr>
        <w:rPr>
          <w:rFonts w:ascii="Arial" w:eastAsia="Times New Roman" w:hAnsi="Arial" w:cs="Arial"/>
          <w:b/>
          <w:sz w:val="20"/>
          <w:szCs w:val="20"/>
          <w:lang w:val="fr-FR" w:eastAsia="nl-BE"/>
        </w:rPr>
      </w:pPr>
    </w:p>
    <w:p w:rsidR="00AC44A2" w:rsidRPr="0061012F" w:rsidRDefault="00AC44A2" w:rsidP="00477E72">
      <w:pPr>
        <w:rPr>
          <w:rFonts w:ascii="Arial" w:eastAsia="Times New Roman" w:hAnsi="Arial" w:cs="Arial"/>
          <w:b/>
          <w:sz w:val="20"/>
          <w:szCs w:val="20"/>
          <w:lang w:val="fr-FR" w:eastAsia="nl-BE"/>
        </w:rPr>
      </w:pPr>
    </w:p>
    <w:p w:rsidR="00B730BD" w:rsidRPr="0061012F" w:rsidRDefault="00B730BD" w:rsidP="00477E72">
      <w:pPr>
        <w:rPr>
          <w:rFonts w:ascii="Arial" w:eastAsia="Times New Roman" w:hAnsi="Arial" w:cs="Arial"/>
          <w:b/>
          <w:sz w:val="20"/>
          <w:szCs w:val="20"/>
          <w:lang w:val="fr-FR" w:eastAsia="nl-BE"/>
        </w:rPr>
      </w:pPr>
    </w:p>
    <w:p w:rsidR="0061012F" w:rsidRPr="00353BE4" w:rsidRDefault="0061012F" w:rsidP="0061012F">
      <w:pPr>
        <w:pStyle w:val="Kop1"/>
        <w:rPr>
          <w:rFonts w:ascii="Arial" w:eastAsia="Times New Roman" w:hAnsi="Arial" w:cs="Arial"/>
          <w:color w:val="FF0000"/>
          <w:sz w:val="20"/>
          <w:szCs w:val="20"/>
          <w:lang w:val="fr-FR" w:eastAsia="nl-BE"/>
        </w:rPr>
      </w:pPr>
      <w:r w:rsidRPr="00353BE4">
        <w:rPr>
          <w:rFonts w:ascii="Arial" w:eastAsia="Times New Roman" w:hAnsi="Arial" w:cs="Arial"/>
          <w:sz w:val="20"/>
          <w:szCs w:val="20"/>
          <w:lang w:val="fr-FR" w:eastAsia="nl-BE"/>
        </w:rPr>
        <w:t xml:space="preserve">CARACTERISTIQUES DU PRODUIT  </w:t>
      </w:r>
    </w:p>
    <w:p w:rsidR="00B730BD" w:rsidRPr="0061012F" w:rsidRDefault="00B730BD" w:rsidP="00477E72">
      <w:pPr>
        <w:rPr>
          <w:rFonts w:ascii="Arial" w:eastAsia="Times New Roman" w:hAnsi="Arial" w:cs="Arial"/>
          <w:b/>
          <w:sz w:val="20"/>
          <w:szCs w:val="20"/>
          <w:lang w:val="fr-FR" w:eastAsia="nl-BE"/>
        </w:rPr>
      </w:pPr>
    </w:p>
    <w:p w:rsidR="00241EB1" w:rsidRPr="00241EB1" w:rsidRDefault="00241EB1" w:rsidP="00241EB1">
      <w:pPr>
        <w:numPr>
          <w:ilvl w:val="0"/>
          <w:numId w:val="27"/>
        </w:numPr>
        <w:ind w:left="426"/>
        <w:contextualSpacing/>
        <w:rPr>
          <w:rFonts w:ascii="Arial" w:hAnsi="Arial" w:cs="Arial"/>
          <w:sz w:val="20"/>
          <w:szCs w:val="20"/>
          <w:lang w:val="fr-FR" w:eastAsia="nl-BE"/>
        </w:rPr>
      </w:pPr>
      <w:r w:rsidRPr="00241EB1">
        <w:rPr>
          <w:rFonts w:ascii="Arial" w:hAnsi="Arial" w:cs="Arial"/>
          <w:b/>
          <w:sz w:val="20"/>
          <w:szCs w:val="20"/>
          <w:lang w:val="fr-FR" w:eastAsia="nl-BE"/>
        </w:rPr>
        <w:t>Clapet de réglage fin</w:t>
      </w:r>
      <w:r w:rsidRPr="00241EB1">
        <w:rPr>
          <w:rFonts w:ascii="Arial" w:hAnsi="Arial" w:cs="Arial"/>
          <w:sz w:val="20"/>
          <w:szCs w:val="20"/>
          <w:lang w:val="fr-FR" w:eastAsia="nl-BE"/>
        </w:rPr>
        <w:t xml:space="preserve"> autonome pour régler individuellement </w:t>
      </w:r>
      <w:r w:rsidR="006F29FB">
        <w:rPr>
          <w:rFonts w:ascii="Arial" w:hAnsi="Arial" w:cs="Arial"/>
          <w:sz w:val="20"/>
          <w:szCs w:val="20"/>
          <w:lang w:val="fr-FR" w:eastAsia="nl-BE"/>
        </w:rPr>
        <w:t xml:space="preserve">par pièce ou plusieurs pièces </w:t>
      </w:r>
      <w:bookmarkStart w:id="0" w:name="_GoBack"/>
      <w:bookmarkEnd w:id="0"/>
      <w:r w:rsidRPr="00241EB1">
        <w:rPr>
          <w:rFonts w:ascii="Arial" w:hAnsi="Arial" w:cs="Arial"/>
          <w:sz w:val="20"/>
          <w:szCs w:val="20"/>
          <w:lang w:val="fr-FR" w:eastAsia="nl-BE"/>
        </w:rPr>
        <w:t xml:space="preserve">l’extraction de l’air intérieur (pollué) dans des systèmes de ventilation centralisés. </w:t>
      </w:r>
    </w:p>
    <w:p w:rsidR="00241EB1" w:rsidRPr="00241EB1" w:rsidRDefault="00241EB1" w:rsidP="00241EB1">
      <w:pPr>
        <w:numPr>
          <w:ilvl w:val="0"/>
          <w:numId w:val="27"/>
        </w:numPr>
        <w:ind w:left="426"/>
        <w:contextualSpacing/>
        <w:rPr>
          <w:rFonts w:ascii="Arial" w:hAnsi="Arial" w:cs="Arial"/>
          <w:sz w:val="20"/>
          <w:szCs w:val="20"/>
          <w:lang w:val="fr-FR" w:eastAsia="nl-BE"/>
        </w:rPr>
      </w:pPr>
      <w:r w:rsidRPr="00241EB1">
        <w:rPr>
          <w:rFonts w:ascii="Arial" w:hAnsi="Arial" w:cs="Arial"/>
          <w:b/>
          <w:sz w:val="20"/>
          <w:szCs w:val="20"/>
          <w:lang w:val="fr-FR" w:eastAsia="nl-BE"/>
        </w:rPr>
        <w:t>Détecteur de CO</w:t>
      </w:r>
      <w:r w:rsidRPr="00241EB1">
        <w:rPr>
          <w:rFonts w:ascii="Arial" w:hAnsi="Arial" w:cs="Arial"/>
          <w:b/>
          <w:sz w:val="20"/>
          <w:szCs w:val="20"/>
          <w:vertAlign w:val="subscript"/>
          <w:lang w:val="fr-FR" w:eastAsia="nl-BE"/>
        </w:rPr>
        <w:t xml:space="preserve">2 </w:t>
      </w:r>
      <w:r w:rsidRPr="00241EB1">
        <w:rPr>
          <w:rFonts w:ascii="Arial" w:hAnsi="Arial" w:cs="Arial"/>
          <w:b/>
          <w:sz w:val="20"/>
          <w:szCs w:val="20"/>
          <w:lang w:val="fr-FR" w:eastAsia="nl-BE"/>
        </w:rPr>
        <w:t xml:space="preserve">et </w:t>
      </w:r>
      <w:r w:rsidR="0061012F">
        <w:rPr>
          <w:rFonts w:ascii="Arial" w:hAnsi="Arial" w:cs="Arial"/>
          <w:b/>
          <w:sz w:val="20"/>
          <w:szCs w:val="20"/>
          <w:lang w:val="fr-FR" w:eastAsia="nl-BE"/>
        </w:rPr>
        <w:t>humidité</w:t>
      </w:r>
      <w:r w:rsidRPr="00241EB1">
        <w:rPr>
          <w:rFonts w:ascii="Arial" w:hAnsi="Arial" w:cs="Arial"/>
          <w:b/>
          <w:sz w:val="20"/>
          <w:szCs w:val="20"/>
          <w:lang w:val="fr-FR" w:eastAsia="nl-BE"/>
        </w:rPr>
        <w:t xml:space="preserve"> </w:t>
      </w:r>
      <w:r w:rsidRPr="00241EB1">
        <w:rPr>
          <w:rFonts w:ascii="Arial" w:hAnsi="Arial" w:cs="Arial"/>
          <w:sz w:val="20"/>
          <w:szCs w:val="20"/>
          <w:lang w:val="fr-FR" w:eastAsia="nl-BE"/>
        </w:rPr>
        <w:t xml:space="preserve">dans le clapet de réglage fin. Les deux détecteurs mesurent 24h/jour la qualité de l’air DANS le flux d’extraction. </w:t>
      </w:r>
    </w:p>
    <w:p w:rsidR="00241EB1" w:rsidRPr="00241EB1" w:rsidRDefault="00241EB1" w:rsidP="00241EB1">
      <w:pPr>
        <w:numPr>
          <w:ilvl w:val="0"/>
          <w:numId w:val="27"/>
        </w:numPr>
        <w:ind w:left="426"/>
        <w:contextualSpacing/>
        <w:rPr>
          <w:rFonts w:ascii="Arial" w:hAnsi="Arial" w:cs="Arial"/>
          <w:sz w:val="20"/>
          <w:szCs w:val="20"/>
          <w:lang w:val="fr-FR" w:eastAsia="nl-BE"/>
        </w:rPr>
      </w:pPr>
      <w:r w:rsidRPr="00241EB1">
        <w:rPr>
          <w:rFonts w:ascii="Arial" w:hAnsi="Arial" w:cs="Arial"/>
          <w:sz w:val="20"/>
          <w:szCs w:val="20"/>
          <w:lang w:val="fr-FR" w:eastAsia="nl-BE"/>
        </w:rPr>
        <w:t xml:space="preserve">Le clapet de réglage fin veille à la </w:t>
      </w:r>
      <w:r w:rsidRPr="00241EB1">
        <w:rPr>
          <w:rFonts w:ascii="Arial" w:hAnsi="Arial" w:cs="Arial"/>
          <w:b/>
          <w:sz w:val="20"/>
          <w:szCs w:val="20"/>
          <w:lang w:val="fr-FR" w:eastAsia="nl-BE"/>
        </w:rPr>
        <w:t xml:space="preserve">ventilation commandée à la demande </w:t>
      </w:r>
      <w:r w:rsidR="00386D8C">
        <w:rPr>
          <w:rFonts w:ascii="Arial" w:hAnsi="Arial" w:cs="Arial"/>
          <w:sz w:val="20"/>
          <w:szCs w:val="20"/>
          <w:lang w:val="fr-FR" w:eastAsia="nl-BE"/>
        </w:rPr>
        <w:t>: l</w:t>
      </w:r>
      <w:r w:rsidRPr="00241EB1">
        <w:rPr>
          <w:rFonts w:ascii="Arial" w:hAnsi="Arial" w:cs="Arial"/>
          <w:sz w:val="20"/>
          <w:szCs w:val="20"/>
          <w:lang w:val="fr-FR" w:eastAsia="nl-BE"/>
        </w:rPr>
        <w:t>e moteur pas à pas règle automatiquement la position du clapet interne sur base de la concentration mesurée de CO</w:t>
      </w:r>
      <w:r w:rsidRPr="00241EB1">
        <w:rPr>
          <w:rFonts w:ascii="Arial" w:hAnsi="Arial" w:cs="Arial"/>
          <w:sz w:val="20"/>
          <w:szCs w:val="20"/>
          <w:vertAlign w:val="subscript"/>
          <w:lang w:val="fr-FR" w:eastAsia="nl-BE"/>
        </w:rPr>
        <w:t>2</w:t>
      </w:r>
      <w:r w:rsidR="0061012F">
        <w:rPr>
          <w:rFonts w:ascii="Arial" w:hAnsi="Arial" w:cs="Arial"/>
          <w:sz w:val="20"/>
          <w:szCs w:val="20"/>
          <w:lang w:val="fr-FR" w:eastAsia="nl-BE"/>
        </w:rPr>
        <w:t xml:space="preserve"> et</w:t>
      </w:r>
      <w:r w:rsidRPr="00241EB1">
        <w:rPr>
          <w:rFonts w:ascii="Arial" w:hAnsi="Arial" w:cs="Arial"/>
          <w:sz w:val="20"/>
          <w:szCs w:val="20"/>
          <w:lang w:val="fr-FR" w:eastAsia="nl-BE"/>
        </w:rPr>
        <w:t xml:space="preserve"> d’humidité relative. Le débit d’extraction est de cette manière réglé en fonction de la qualité de l’air intérieur.</w:t>
      </w:r>
    </w:p>
    <w:p w:rsidR="00241EB1" w:rsidRPr="00241EB1" w:rsidRDefault="00241EB1" w:rsidP="00241EB1">
      <w:pPr>
        <w:ind w:left="426"/>
        <w:contextualSpacing/>
        <w:rPr>
          <w:rFonts w:ascii="Arial" w:hAnsi="Arial" w:cs="Arial"/>
          <w:b/>
          <w:sz w:val="20"/>
          <w:szCs w:val="20"/>
          <w:lang w:val="fr-FR" w:eastAsia="nl-BE"/>
        </w:rPr>
      </w:pPr>
      <w:r w:rsidRPr="00241EB1">
        <w:rPr>
          <w:rFonts w:ascii="Arial" w:hAnsi="Arial" w:cs="Arial"/>
          <w:bCs/>
          <w:color w:val="000000"/>
          <w:sz w:val="20"/>
          <w:szCs w:val="20"/>
          <w:lang w:val="fr-FR"/>
        </w:rPr>
        <w:t>La ventilation commandée à la demande permet de ventiler en économisant l’énergie tout en conservant la qualité de l’air et le confort.</w:t>
      </w:r>
      <w:r w:rsidRPr="00241EB1">
        <w:rPr>
          <w:rFonts w:ascii="Arial" w:hAnsi="Arial" w:cs="Arial"/>
          <w:b/>
          <w:sz w:val="20"/>
          <w:szCs w:val="20"/>
          <w:lang w:val="fr-FR" w:eastAsia="nl-BE"/>
        </w:rPr>
        <w:t xml:space="preserve"> </w:t>
      </w:r>
    </w:p>
    <w:p w:rsidR="00241EB1" w:rsidRPr="00241EB1" w:rsidRDefault="00241EB1" w:rsidP="002C5B9A">
      <w:pPr>
        <w:numPr>
          <w:ilvl w:val="0"/>
          <w:numId w:val="27"/>
        </w:numPr>
        <w:spacing w:after="0"/>
        <w:ind w:left="426" w:hanging="357"/>
        <w:contextualSpacing/>
        <w:rPr>
          <w:rFonts w:ascii="Arial" w:hAnsi="Arial" w:cs="Arial"/>
          <w:sz w:val="20"/>
          <w:szCs w:val="20"/>
          <w:lang w:val="fr-FR" w:eastAsia="nl-BE"/>
        </w:rPr>
      </w:pPr>
      <w:r w:rsidRPr="00241EB1">
        <w:rPr>
          <w:rFonts w:ascii="Arial" w:hAnsi="Arial" w:cs="Arial"/>
          <w:sz w:val="20"/>
          <w:szCs w:val="20"/>
          <w:lang w:val="fr-FR" w:eastAsia="nl-BE"/>
        </w:rPr>
        <w:t xml:space="preserve">Sur base des concentrations mesurées la position du clapet est déterminée comme suit : </w:t>
      </w:r>
    </w:p>
    <w:p w:rsidR="002C5B9A" w:rsidRDefault="002C5B9A" w:rsidP="002C5B9A">
      <w:pPr>
        <w:pStyle w:val="Lijstalinea"/>
        <w:numPr>
          <w:ilvl w:val="0"/>
          <w:numId w:val="38"/>
        </w:numPr>
        <w:spacing w:after="0"/>
        <w:ind w:hanging="357"/>
        <w:rPr>
          <w:rFonts w:ascii="Arial" w:hAnsi="Arial" w:cs="Arial"/>
          <w:sz w:val="20"/>
          <w:szCs w:val="20"/>
          <w:lang w:val="fr-FR" w:eastAsia="nl-BE"/>
        </w:rPr>
      </w:pPr>
      <w:r w:rsidRPr="002C5B9A">
        <w:rPr>
          <w:rFonts w:ascii="Arial" w:hAnsi="Arial" w:cs="Arial"/>
          <w:sz w:val="20"/>
          <w:szCs w:val="20"/>
          <w:lang w:val="fr-FR" w:eastAsia="nl-BE"/>
        </w:rPr>
        <w:t>Détecteur de CO</w:t>
      </w:r>
      <w:r w:rsidRPr="002C5B9A">
        <w:rPr>
          <w:rFonts w:ascii="Arial" w:hAnsi="Arial" w:cs="Arial"/>
          <w:sz w:val="20"/>
          <w:szCs w:val="20"/>
          <w:vertAlign w:val="subscript"/>
          <w:lang w:val="fr-FR" w:eastAsia="nl-BE"/>
        </w:rPr>
        <w:t>2</w:t>
      </w:r>
      <w:r w:rsidRPr="002C5B9A">
        <w:rPr>
          <w:rFonts w:ascii="Arial" w:hAnsi="Arial" w:cs="Arial"/>
          <w:sz w:val="20"/>
          <w:szCs w:val="20"/>
          <w:lang w:val="fr-FR" w:eastAsia="nl-BE"/>
        </w:rPr>
        <w:t xml:space="preserve"> : proportionnellement entre la position minimale et nominale du clapet</w:t>
      </w:r>
    </w:p>
    <w:p w:rsidR="002C5B9A" w:rsidRPr="002C5B9A" w:rsidRDefault="002C5B9A" w:rsidP="002C5B9A">
      <w:pPr>
        <w:pStyle w:val="Lijstalinea"/>
        <w:numPr>
          <w:ilvl w:val="0"/>
          <w:numId w:val="38"/>
        </w:numPr>
        <w:spacing w:after="0"/>
        <w:ind w:hanging="357"/>
        <w:rPr>
          <w:rFonts w:ascii="Arial" w:hAnsi="Arial" w:cs="Arial"/>
          <w:sz w:val="20"/>
          <w:szCs w:val="20"/>
          <w:lang w:val="fr-FR" w:eastAsia="nl-BE"/>
        </w:rPr>
      </w:pPr>
      <w:r w:rsidRPr="002C5B9A">
        <w:rPr>
          <w:rFonts w:ascii="Arial" w:hAnsi="Arial" w:cs="Arial"/>
          <w:sz w:val="20"/>
          <w:szCs w:val="20"/>
          <w:lang w:val="fr-FR" w:eastAsia="nl-BE"/>
        </w:rPr>
        <w:t xml:space="preserve">Détecteur d´humidité : dynamique, position minimale ou nominale du clapet.  </w:t>
      </w:r>
    </w:p>
    <w:p w:rsidR="002C5B9A" w:rsidRPr="002C5B9A" w:rsidRDefault="002C5B9A" w:rsidP="002C5B9A">
      <w:pPr>
        <w:numPr>
          <w:ilvl w:val="0"/>
          <w:numId w:val="27"/>
        </w:numPr>
        <w:spacing w:after="0"/>
        <w:ind w:left="426" w:hanging="357"/>
        <w:contextualSpacing/>
        <w:rPr>
          <w:rFonts w:ascii="Arial" w:hAnsi="Arial" w:cs="Arial"/>
          <w:sz w:val="20"/>
          <w:szCs w:val="20"/>
          <w:lang w:val="fr-FR" w:eastAsia="nl-BE"/>
        </w:rPr>
      </w:pPr>
      <w:r w:rsidRPr="002B6F76">
        <w:rPr>
          <w:rFonts w:ascii="Arial" w:hAnsi="Arial" w:cs="Arial"/>
          <w:sz w:val="20"/>
          <w:szCs w:val="20"/>
          <w:lang w:val="fr-FR" w:eastAsia="nl-BE"/>
        </w:rPr>
        <w:t>Position du clapet : la position minimale comme nominale peut être programmée</w:t>
      </w:r>
    </w:p>
    <w:p w:rsidR="00241EB1" w:rsidRPr="00386D8C" w:rsidRDefault="00241EB1" w:rsidP="002C5B9A">
      <w:pPr>
        <w:numPr>
          <w:ilvl w:val="0"/>
          <w:numId w:val="27"/>
        </w:numPr>
        <w:spacing w:after="0"/>
        <w:ind w:left="426" w:hanging="357"/>
        <w:contextualSpacing/>
        <w:rPr>
          <w:rFonts w:ascii="Arial" w:hAnsi="Arial" w:cs="Arial"/>
          <w:sz w:val="20"/>
          <w:szCs w:val="20"/>
          <w:lang w:val="fr-FR" w:eastAsia="nl-BE"/>
        </w:rPr>
      </w:pPr>
      <w:r w:rsidRPr="00386D8C">
        <w:rPr>
          <w:rFonts w:ascii="Arial" w:hAnsi="Arial" w:cs="Arial"/>
          <w:b/>
          <w:sz w:val="20"/>
          <w:szCs w:val="20"/>
          <w:lang w:val="fr-FR" w:eastAsia="nl-BE"/>
        </w:rPr>
        <w:t>Valeur seuil de CO</w:t>
      </w:r>
      <w:r w:rsidRPr="00386D8C">
        <w:rPr>
          <w:rFonts w:ascii="Arial" w:hAnsi="Arial" w:cs="Arial"/>
          <w:b/>
          <w:sz w:val="20"/>
          <w:szCs w:val="20"/>
          <w:vertAlign w:val="subscript"/>
          <w:lang w:val="fr-FR" w:eastAsia="nl-BE"/>
        </w:rPr>
        <w:t>2</w:t>
      </w:r>
      <w:r w:rsidRPr="00386D8C">
        <w:rPr>
          <w:rFonts w:ascii="Arial" w:hAnsi="Arial" w:cs="Arial"/>
          <w:sz w:val="20"/>
          <w:szCs w:val="20"/>
          <w:lang w:val="fr-FR" w:eastAsia="nl-BE"/>
        </w:rPr>
        <w:t xml:space="preserve"> du clapet de réglage fin réglable via l</w:t>
      </w:r>
      <w:r w:rsidR="0061012F" w:rsidRPr="00386D8C">
        <w:rPr>
          <w:rFonts w:ascii="Arial" w:hAnsi="Arial" w:cs="Arial"/>
          <w:sz w:val="20"/>
          <w:szCs w:val="20"/>
          <w:lang w:val="fr-FR" w:eastAsia="nl-BE"/>
        </w:rPr>
        <w:t>´interrupteur à 4 positions</w:t>
      </w:r>
      <w:r w:rsidRPr="00386D8C">
        <w:rPr>
          <w:rFonts w:ascii="Arial" w:hAnsi="Arial" w:cs="Arial"/>
          <w:sz w:val="20"/>
          <w:szCs w:val="20"/>
          <w:lang w:val="fr-FR" w:eastAsia="nl-BE"/>
        </w:rPr>
        <w:t xml:space="preserve"> (en option).  La valeur seuil program</w:t>
      </w:r>
      <w:r w:rsidR="00386D8C">
        <w:rPr>
          <w:rFonts w:ascii="Arial" w:hAnsi="Arial" w:cs="Arial"/>
          <w:sz w:val="20"/>
          <w:szCs w:val="20"/>
          <w:lang w:val="fr-FR" w:eastAsia="nl-BE"/>
        </w:rPr>
        <w:t>m</w:t>
      </w:r>
      <w:r w:rsidRPr="00386D8C">
        <w:rPr>
          <w:rFonts w:ascii="Arial" w:hAnsi="Arial" w:cs="Arial"/>
          <w:sz w:val="20"/>
          <w:szCs w:val="20"/>
          <w:lang w:val="fr-FR" w:eastAsia="nl-BE"/>
        </w:rPr>
        <w:t xml:space="preserve">ée veille à ce que le niveau de </w:t>
      </w:r>
      <w:r w:rsidRPr="00386D8C">
        <w:rPr>
          <w:rFonts w:ascii="Arial" w:hAnsi="Arial" w:cs="Arial"/>
          <w:color w:val="000000"/>
          <w:sz w:val="20"/>
          <w:szCs w:val="20"/>
          <w:lang w:val="fr-FR"/>
        </w:rPr>
        <w:t>CO</w:t>
      </w:r>
      <w:r w:rsidRPr="00386D8C">
        <w:rPr>
          <w:rFonts w:ascii="Arial" w:hAnsi="Arial" w:cs="Arial"/>
          <w:color w:val="000000"/>
          <w:sz w:val="20"/>
          <w:szCs w:val="20"/>
          <w:vertAlign w:val="subscript"/>
          <w:lang w:val="fr-FR"/>
        </w:rPr>
        <w:t>2</w:t>
      </w:r>
      <w:r w:rsidRPr="00386D8C">
        <w:rPr>
          <w:rFonts w:ascii="Arial" w:hAnsi="Arial" w:cs="Arial"/>
          <w:color w:val="000000"/>
          <w:sz w:val="20"/>
          <w:szCs w:val="20"/>
          <w:lang w:val="fr-FR"/>
        </w:rPr>
        <w:t xml:space="preserve"> ne soit pas dépassé dans la(es) pièce(s) raccordée(s) : </w:t>
      </w:r>
    </w:p>
    <w:p w:rsidR="00241EB1" w:rsidRPr="00386D8C" w:rsidRDefault="00241EB1" w:rsidP="00241EB1">
      <w:pPr>
        <w:ind w:left="426"/>
        <w:contextualSpacing/>
        <w:rPr>
          <w:rFonts w:ascii="Arial" w:hAnsi="Arial" w:cs="Arial"/>
          <w:sz w:val="20"/>
          <w:szCs w:val="20"/>
          <w:lang w:val="fr-FR"/>
        </w:rPr>
      </w:pPr>
      <w:r w:rsidRPr="00386D8C">
        <w:rPr>
          <w:rFonts w:ascii="Arial" w:hAnsi="Arial" w:cs="Arial"/>
          <w:sz w:val="20"/>
          <w:szCs w:val="20"/>
          <w:lang w:val="fr-FR" w:eastAsia="nl-BE"/>
        </w:rPr>
        <w:t xml:space="preserve">Valeurs seuil à programmer : </w:t>
      </w:r>
      <w:r w:rsidRPr="00386D8C">
        <w:rPr>
          <w:rFonts w:ascii="Arial" w:hAnsi="Arial" w:cs="Arial"/>
          <w:sz w:val="20"/>
          <w:szCs w:val="20"/>
          <w:lang w:val="fr-FR"/>
        </w:rPr>
        <w:t>600 - 800 - 900 – 1000 – 1100 – 1200 – 1400 – 1600 [ppm]</w:t>
      </w:r>
    </w:p>
    <w:p w:rsidR="00241EB1" w:rsidRPr="00386D8C" w:rsidRDefault="00241EB1" w:rsidP="00241EB1">
      <w:pPr>
        <w:numPr>
          <w:ilvl w:val="0"/>
          <w:numId w:val="27"/>
        </w:numPr>
        <w:ind w:left="426"/>
        <w:contextualSpacing/>
        <w:rPr>
          <w:rFonts w:ascii="Arial" w:hAnsi="Arial" w:cs="Arial"/>
          <w:sz w:val="20"/>
          <w:szCs w:val="20"/>
          <w:lang w:val="fr-FR" w:eastAsia="nl-BE"/>
        </w:rPr>
      </w:pPr>
      <w:r w:rsidRPr="00386D8C">
        <w:rPr>
          <w:rFonts w:ascii="Arial" w:hAnsi="Arial" w:cs="Arial"/>
          <w:sz w:val="20"/>
          <w:szCs w:val="20"/>
          <w:lang w:val="fr-FR" w:eastAsia="nl-BE"/>
        </w:rPr>
        <w:t xml:space="preserve">Réglage de l’humidité </w:t>
      </w:r>
      <w:r w:rsidR="0061012F" w:rsidRPr="00386D8C">
        <w:rPr>
          <w:rFonts w:ascii="Arial" w:hAnsi="Arial" w:cs="Arial"/>
          <w:sz w:val="20"/>
          <w:szCs w:val="20"/>
          <w:lang w:val="fr-FR" w:eastAsia="nl-BE"/>
        </w:rPr>
        <w:t xml:space="preserve">relative </w:t>
      </w:r>
      <w:r w:rsidRPr="00386D8C">
        <w:rPr>
          <w:rFonts w:ascii="Arial" w:hAnsi="Arial" w:cs="Arial"/>
          <w:sz w:val="20"/>
          <w:szCs w:val="20"/>
          <w:lang w:val="fr-FR" w:eastAsia="nl-BE"/>
        </w:rPr>
        <w:t xml:space="preserve">automatique et dynamique </w:t>
      </w:r>
    </w:p>
    <w:p w:rsidR="00241EB1" w:rsidRPr="00241EB1" w:rsidRDefault="00241EB1" w:rsidP="00241EB1">
      <w:pPr>
        <w:numPr>
          <w:ilvl w:val="0"/>
          <w:numId w:val="27"/>
        </w:numPr>
        <w:ind w:left="426"/>
        <w:contextualSpacing/>
        <w:rPr>
          <w:rFonts w:ascii="Arial" w:hAnsi="Arial" w:cs="Arial"/>
          <w:sz w:val="20"/>
          <w:szCs w:val="20"/>
          <w:lang w:val="fr-FR" w:eastAsia="nl-BE"/>
        </w:rPr>
      </w:pPr>
      <w:r w:rsidRPr="00241EB1">
        <w:rPr>
          <w:rFonts w:ascii="Arial" w:hAnsi="Arial" w:cs="Arial"/>
          <w:sz w:val="20"/>
          <w:szCs w:val="20"/>
          <w:lang w:val="fr-FR" w:eastAsia="nl-BE"/>
        </w:rPr>
        <w:t>Possibilité de modification manuelle (temporaire) du débit d’extraction de la ventilation au moyen de l’interrupteur à 4 positions (</w:t>
      </w:r>
      <w:r w:rsidRPr="00241EB1">
        <w:rPr>
          <w:rFonts w:ascii="Arial" w:hAnsi="Arial" w:cs="Arial"/>
          <w:i/>
          <w:sz w:val="20"/>
          <w:szCs w:val="20"/>
          <w:lang w:val="fr-FR" w:eastAsia="nl-BE"/>
        </w:rPr>
        <w:t>voir option)</w:t>
      </w:r>
      <w:r w:rsidRPr="00241EB1">
        <w:rPr>
          <w:rFonts w:ascii="Arial" w:hAnsi="Arial" w:cs="Arial"/>
          <w:sz w:val="20"/>
          <w:szCs w:val="20"/>
          <w:lang w:val="fr-FR" w:eastAsia="nl-BE"/>
        </w:rPr>
        <w:t>.</w:t>
      </w:r>
    </w:p>
    <w:p w:rsidR="00AC44A2" w:rsidRPr="006B716E" w:rsidRDefault="00241EB1" w:rsidP="00AC44A2">
      <w:pPr>
        <w:pStyle w:val="Lijstalinea"/>
        <w:numPr>
          <w:ilvl w:val="0"/>
          <w:numId w:val="27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241EB1">
        <w:rPr>
          <w:rFonts w:ascii="Arial" w:eastAsia="Times New Roman" w:hAnsi="Arial" w:cs="Arial"/>
          <w:sz w:val="20"/>
          <w:szCs w:val="20"/>
          <w:lang w:val="fr-FR" w:eastAsia="nl-BE"/>
        </w:rPr>
        <w:t xml:space="preserve">Le clapet de </w:t>
      </w:r>
      <w:r w:rsidR="00AC44A2" w:rsidRPr="006B716E">
        <w:rPr>
          <w:rFonts w:ascii="Arial" w:eastAsia="Times New Roman" w:hAnsi="Arial" w:cs="Arial"/>
          <w:sz w:val="20"/>
          <w:szCs w:val="20"/>
          <w:lang w:val="fr-FR" w:eastAsia="nl-BE"/>
        </w:rPr>
        <w:t>réglage fin est équipé en standard d´un connecteur :</w:t>
      </w:r>
    </w:p>
    <w:p w:rsidR="00AC44A2" w:rsidRPr="006B716E" w:rsidRDefault="00AC44A2" w:rsidP="00AC44A2">
      <w:pPr>
        <w:pStyle w:val="Lijstalinea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6B716E">
        <w:rPr>
          <w:rFonts w:ascii="Arial" w:eastAsia="Times New Roman" w:hAnsi="Arial" w:cs="Arial"/>
          <w:sz w:val="20"/>
          <w:szCs w:val="20"/>
          <w:lang w:val="fr-FR" w:eastAsia="nl-BE"/>
        </w:rPr>
        <w:t>Pour commander d’un ou plusieurs clapet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>(s)</w:t>
      </w:r>
      <w:r w:rsidRPr="006B716E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de réglage fin Slave </w:t>
      </w:r>
    </w:p>
    <w:p w:rsidR="00AC44A2" w:rsidRPr="006B716E" w:rsidRDefault="00AC44A2" w:rsidP="00AC44A2">
      <w:pPr>
        <w:pStyle w:val="Lijstalinea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6B716E">
        <w:rPr>
          <w:rFonts w:ascii="Arial" w:eastAsia="Times New Roman" w:hAnsi="Arial" w:cs="Arial"/>
          <w:sz w:val="20"/>
          <w:szCs w:val="20"/>
          <w:lang w:val="fr-FR" w:eastAsia="nl-BE"/>
        </w:rPr>
        <w:t xml:space="preserve">Pour raccorder 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>u</w:t>
      </w:r>
      <w:r w:rsidRPr="006B716E">
        <w:rPr>
          <w:rFonts w:ascii="Arial" w:eastAsia="Times New Roman" w:hAnsi="Arial" w:cs="Arial"/>
          <w:sz w:val="20"/>
          <w:szCs w:val="20"/>
          <w:lang w:val="fr-FR" w:eastAsia="nl-BE"/>
        </w:rPr>
        <w:t>n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 xml:space="preserve"> </w:t>
      </w:r>
      <w:r w:rsidRPr="006B716E">
        <w:rPr>
          <w:rFonts w:ascii="Arial" w:eastAsia="Times New Roman" w:hAnsi="Arial" w:cs="Arial"/>
          <w:sz w:val="20"/>
          <w:szCs w:val="20"/>
          <w:lang w:val="fr-FR" w:eastAsia="nl-BE"/>
        </w:rPr>
        <w:t>ou plusieurs d´aérateurs d´amenée d´air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 xml:space="preserve"> motorisé</w:t>
      </w:r>
    </w:p>
    <w:p w:rsidR="00386D8C" w:rsidRPr="00386D8C" w:rsidRDefault="00AC44A2" w:rsidP="00AC44A2">
      <w:pPr>
        <w:pStyle w:val="Lijstalinea"/>
        <w:numPr>
          <w:ilvl w:val="0"/>
          <w:numId w:val="28"/>
        </w:num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  <w:r w:rsidRPr="006B716E">
        <w:rPr>
          <w:rFonts w:ascii="Arial" w:eastAsia="Times New Roman" w:hAnsi="Arial" w:cs="Arial"/>
          <w:sz w:val="20"/>
          <w:szCs w:val="20"/>
          <w:lang w:val="fr-FR" w:eastAsia="nl-BE"/>
        </w:rPr>
        <w:t xml:space="preserve">Pour se connecter à un système de gestion du bâtiment (0-10V) </w:t>
      </w:r>
    </w:p>
    <w:p w:rsidR="00AC44A2" w:rsidRPr="00386D8C" w:rsidRDefault="00AC44A2" w:rsidP="00386D8C">
      <w:pPr>
        <w:spacing w:after="0" w:line="240" w:lineRule="auto"/>
        <w:ind w:left="720"/>
        <w:rPr>
          <w:rFonts w:ascii="Arial" w:hAnsi="Arial" w:cs="Arial"/>
          <w:b/>
          <w:sz w:val="20"/>
          <w:szCs w:val="20"/>
          <w:lang w:val="fr-FR"/>
        </w:rPr>
      </w:pPr>
      <w:r w:rsidRPr="00386D8C">
        <w:rPr>
          <w:rFonts w:ascii="Arial" w:eastAsia="Times New Roman" w:hAnsi="Arial" w:cs="Arial"/>
          <w:i/>
          <w:sz w:val="20"/>
          <w:szCs w:val="20"/>
          <w:lang w:val="fr-FR" w:eastAsia="nl-BE"/>
        </w:rPr>
        <w:t>(voir extensions d´application)</w:t>
      </w:r>
      <w:r w:rsidRPr="00386D8C">
        <w:rPr>
          <w:rFonts w:ascii="Arial" w:hAnsi="Arial" w:cs="Arial"/>
          <w:b/>
          <w:sz w:val="20"/>
          <w:szCs w:val="20"/>
          <w:lang w:val="fr-FR"/>
        </w:rPr>
        <w:t xml:space="preserve"> </w:t>
      </w:r>
    </w:p>
    <w:p w:rsidR="00241EB1" w:rsidRPr="00241EB1" w:rsidRDefault="00241EB1" w:rsidP="00AC44A2">
      <w:pPr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val="fr-FR" w:eastAsia="nl-BE"/>
        </w:rPr>
      </w:pPr>
    </w:p>
    <w:p w:rsidR="00931F98" w:rsidRPr="00CE336E" w:rsidRDefault="00931F98" w:rsidP="004E31E2">
      <w:pPr>
        <w:rPr>
          <w:rFonts w:ascii="Arial" w:hAnsi="Arial" w:cs="Arial"/>
          <w:b/>
          <w:sz w:val="20"/>
          <w:szCs w:val="20"/>
          <w:lang w:val="fr-FR"/>
        </w:rPr>
      </w:pPr>
    </w:p>
    <w:p w:rsidR="00241EB1" w:rsidRPr="00241EB1" w:rsidRDefault="00AC44A2" w:rsidP="00241EB1">
      <w:pPr>
        <w:keepNext/>
        <w:keepLines/>
        <w:spacing w:before="240" w:after="0"/>
        <w:outlineLvl w:val="0"/>
        <w:rPr>
          <w:rFonts w:ascii="Arial" w:eastAsiaTheme="majorEastAsia" w:hAnsi="Arial" w:cs="Arial"/>
          <w:color w:val="365F91" w:themeColor="accent1" w:themeShade="BF"/>
          <w:sz w:val="20"/>
          <w:szCs w:val="20"/>
          <w:lang w:val="fr-FR"/>
        </w:rPr>
      </w:pPr>
      <w:r>
        <w:rPr>
          <w:rFonts w:ascii="Arial" w:eastAsiaTheme="majorEastAsia" w:hAnsi="Arial" w:cs="Arial"/>
          <w:color w:val="365F91" w:themeColor="accent1" w:themeShade="BF"/>
          <w:sz w:val="20"/>
          <w:szCs w:val="20"/>
          <w:lang w:val="fr-FR"/>
        </w:rPr>
        <w:br w:type="page"/>
      </w:r>
      <w:r w:rsidR="00241EB1" w:rsidRPr="00241EB1">
        <w:rPr>
          <w:rFonts w:ascii="Arial" w:eastAsiaTheme="majorEastAsia" w:hAnsi="Arial" w:cs="Arial"/>
          <w:color w:val="365F91" w:themeColor="accent1" w:themeShade="BF"/>
          <w:sz w:val="20"/>
          <w:szCs w:val="20"/>
          <w:lang w:val="fr-FR"/>
        </w:rPr>
        <w:lastRenderedPageBreak/>
        <w:t xml:space="preserve">FACTEUR DE REDUCTION </w:t>
      </w:r>
    </w:p>
    <w:p w:rsidR="00241EB1" w:rsidRPr="00241EB1" w:rsidRDefault="00241EB1" w:rsidP="00241EB1">
      <w:pPr>
        <w:spacing w:after="100" w:afterAutospacing="1" w:line="240" w:lineRule="auto"/>
        <w:rPr>
          <w:rFonts w:ascii="Arial" w:hAnsi="Arial" w:cs="Arial"/>
          <w:color w:val="000000"/>
          <w:sz w:val="4"/>
          <w:szCs w:val="4"/>
          <w:lang w:val="fr-FR"/>
        </w:rPr>
      </w:pPr>
    </w:p>
    <w:p w:rsidR="00241EB1" w:rsidRPr="00241EB1" w:rsidRDefault="00241EB1" w:rsidP="00241EB1">
      <w:pPr>
        <w:spacing w:after="100" w:afterAutospacing="1" w:line="240" w:lineRule="auto"/>
        <w:rPr>
          <w:rFonts w:ascii="Arial" w:hAnsi="Arial" w:cs="Arial"/>
          <w:sz w:val="20"/>
          <w:szCs w:val="20"/>
          <w:lang w:val="fr-FR"/>
        </w:rPr>
      </w:pPr>
      <w:r w:rsidRPr="00241EB1">
        <w:rPr>
          <w:rFonts w:ascii="Arial" w:hAnsi="Arial" w:cs="Arial"/>
          <w:color w:val="000000"/>
          <w:sz w:val="20"/>
          <w:szCs w:val="20"/>
          <w:lang w:val="fr-FR"/>
        </w:rPr>
        <w:t>L’</w:t>
      </w:r>
      <w:proofErr w:type="spellStart"/>
      <w:r w:rsidRPr="00241EB1">
        <w:rPr>
          <w:rFonts w:ascii="Arial" w:hAnsi="Arial" w:cs="Arial"/>
          <w:color w:val="000000"/>
          <w:sz w:val="20"/>
          <w:szCs w:val="20"/>
          <w:lang w:val="fr-FR"/>
        </w:rPr>
        <w:t>Healthconnector</w:t>
      </w:r>
      <w:proofErr w:type="spellEnd"/>
      <w:r w:rsidRPr="00241EB1">
        <w:rPr>
          <w:rFonts w:ascii="Arial" w:hAnsi="Arial" w:cs="Arial"/>
          <w:color w:val="000000"/>
          <w:sz w:val="20"/>
          <w:szCs w:val="20"/>
          <w:vertAlign w:val="superscript"/>
          <w:lang w:val="fr-FR"/>
        </w:rPr>
        <w:t>®</w:t>
      </w:r>
      <w:r w:rsidRPr="00241EB1">
        <w:rPr>
          <w:rFonts w:ascii="Arial" w:hAnsi="Arial" w:cs="Arial"/>
          <w:color w:val="000000"/>
          <w:sz w:val="20"/>
          <w:szCs w:val="20"/>
          <w:lang w:val="fr-FR"/>
        </w:rPr>
        <w:t xml:space="preserve"> est repris dans la meilleure classe de régulation de l’air IDA-C6 de la norme européenne pour la ventilation des bâtiments </w:t>
      </w:r>
      <w:proofErr w:type="spellStart"/>
      <w:r w:rsidRPr="00241EB1">
        <w:rPr>
          <w:rFonts w:ascii="Arial" w:hAnsi="Arial" w:cs="Arial"/>
          <w:color w:val="000000"/>
          <w:sz w:val="20"/>
          <w:szCs w:val="20"/>
          <w:lang w:val="fr-FR"/>
        </w:rPr>
        <w:t>non-résidentiels</w:t>
      </w:r>
      <w:proofErr w:type="spellEnd"/>
      <w:r w:rsidRPr="00241EB1">
        <w:rPr>
          <w:rFonts w:ascii="Arial" w:hAnsi="Arial" w:cs="Arial"/>
          <w:color w:val="000000"/>
          <w:sz w:val="20"/>
          <w:szCs w:val="20"/>
          <w:lang w:val="fr-FR"/>
        </w:rPr>
        <w:t xml:space="preserve"> (NBN EN 13779). </w:t>
      </w:r>
    </w:p>
    <w:p w:rsidR="00241EB1" w:rsidRPr="00241EB1" w:rsidRDefault="00241EB1" w:rsidP="00241EB1">
      <w:pPr>
        <w:numPr>
          <w:ilvl w:val="0"/>
          <w:numId w:val="32"/>
        </w:numPr>
        <w:spacing w:after="100" w:afterAutospacing="1" w:line="240" w:lineRule="auto"/>
        <w:contextualSpacing/>
        <w:rPr>
          <w:rFonts w:ascii="Arial" w:hAnsi="Arial" w:cs="Arial"/>
          <w:sz w:val="20"/>
          <w:szCs w:val="20"/>
          <w:lang w:val="fr-FR"/>
        </w:rPr>
      </w:pPr>
      <w:r w:rsidRPr="00241EB1">
        <w:rPr>
          <w:rFonts w:ascii="Arial" w:hAnsi="Arial" w:cs="Arial"/>
          <w:sz w:val="20"/>
          <w:szCs w:val="20"/>
          <w:lang w:val="fr-FR"/>
        </w:rPr>
        <w:t xml:space="preserve">Pour des applications non-résidentielles </w:t>
      </w:r>
      <w:r w:rsidR="00A74B6C">
        <w:rPr>
          <w:rFonts w:ascii="Arial" w:hAnsi="Arial" w:cs="Arial"/>
          <w:sz w:val="20"/>
          <w:szCs w:val="20"/>
          <w:lang w:val="fr-FR"/>
        </w:rPr>
        <w:t>(Belgique)</w:t>
      </w:r>
      <w:r w:rsidRPr="00241EB1">
        <w:rPr>
          <w:rFonts w:ascii="Arial" w:hAnsi="Arial" w:cs="Arial"/>
          <w:sz w:val="20"/>
          <w:szCs w:val="20"/>
          <w:lang w:val="fr-FR"/>
        </w:rPr>
        <w:t xml:space="preserve">: </w:t>
      </w:r>
      <w:proofErr w:type="spellStart"/>
      <w:r w:rsidRPr="00241EB1">
        <w:rPr>
          <w:rFonts w:ascii="Arial" w:hAnsi="Arial" w:cs="Arial"/>
          <w:sz w:val="20"/>
          <w:szCs w:val="20"/>
          <w:lang w:val="fr-FR"/>
        </w:rPr>
        <w:t>f</w:t>
      </w:r>
      <w:r w:rsidRPr="00241EB1">
        <w:rPr>
          <w:rFonts w:ascii="Arial" w:hAnsi="Arial" w:cs="Arial"/>
          <w:sz w:val="20"/>
          <w:szCs w:val="20"/>
          <w:vertAlign w:val="subscript"/>
          <w:lang w:val="fr-FR"/>
        </w:rPr>
        <w:t>reduc</w:t>
      </w:r>
      <w:proofErr w:type="spellEnd"/>
      <w:r w:rsidRPr="00241EB1">
        <w:rPr>
          <w:rFonts w:ascii="Arial" w:hAnsi="Arial" w:cs="Arial"/>
          <w:sz w:val="20"/>
          <w:szCs w:val="20"/>
          <w:vertAlign w:val="subscript"/>
          <w:lang w:val="fr-FR"/>
        </w:rPr>
        <w:t>, vent</w:t>
      </w:r>
      <w:r w:rsidRPr="00241EB1">
        <w:rPr>
          <w:rFonts w:ascii="Arial" w:hAnsi="Arial" w:cs="Arial"/>
          <w:sz w:val="20"/>
          <w:szCs w:val="20"/>
          <w:lang w:val="fr-FR"/>
        </w:rPr>
        <w:t xml:space="preserve"> = 0,70</w:t>
      </w:r>
    </w:p>
    <w:p w:rsidR="00D5105E" w:rsidRPr="00241EB1" w:rsidRDefault="00D5105E" w:rsidP="00D5105E">
      <w:pPr>
        <w:spacing w:after="100" w:afterAutospacing="1" w:line="240" w:lineRule="auto"/>
        <w:ind w:firstLine="284"/>
        <w:rPr>
          <w:rFonts w:ascii="Arial" w:hAnsi="Arial" w:cs="Arial"/>
          <w:sz w:val="20"/>
          <w:szCs w:val="20"/>
          <w:lang w:val="fr-FR"/>
        </w:rPr>
      </w:pPr>
    </w:p>
    <w:p w:rsidR="00241EB1" w:rsidRPr="00A74FFB" w:rsidRDefault="00241EB1" w:rsidP="00241EB1">
      <w:pPr>
        <w:keepNext/>
        <w:keepLines/>
        <w:spacing w:before="240" w:after="0"/>
        <w:outlineLvl w:val="0"/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nl-BE"/>
        </w:rPr>
      </w:pPr>
      <w:r w:rsidRPr="00A74FFB"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nl-BE"/>
        </w:rPr>
        <w:t xml:space="preserve">CARACTERISTIQUES TECHNIQUES </w:t>
      </w:r>
    </w:p>
    <w:p w:rsidR="00D5105E" w:rsidRPr="00931F98" w:rsidRDefault="00D5105E" w:rsidP="00D5105E">
      <w:pPr>
        <w:pStyle w:val="Lijstalinea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nl-BE"/>
        </w:rPr>
      </w:pPr>
    </w:p>
    <w:p w:rsidR="004E31E2" w:rsidRPr="00931F98" w:rsidRDefault="00241EB1" w:rsidP="001C0FDF">
      <w:pPr>
        <w:pStyle w:val="Lijstalinea"/>
        <w:numPr>
          <w:ilvl w:val="0"/>
          <w:numId w:val="21"/>
        </w:numPr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nl-BE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  <w:lang w:eastAsia="nl-BE"/>
        </w:rPr>
        <w:t>Dimensions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nl-BE"/>
        </w:rPr>
        <w:t xml:space="preserve"> </w:t>
      </w:r>
      <w:r w:rsidR="00D5105E"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:</w:t>
      </w:r>
    </w:p>
    <w:p w:rsidR="004E31E2" w:rsidRPr="00931F98" w:rsidRDefault="00241EB1" w:rsidP="001C0FDF">
      <w:pPr>
        <w:pStyle w:val="Lijstalinea"/>
        <w:numPr>
          <w:ilvl w:val="0"/>
          <w:numId w:val="25"/>
        </w:numPr>
        <w:spacing w:after="0" w:line="240" w:lineRule="auto"/>
        <w:ind w:left="426" w:firstLine="0"/>
        <w:rPr>
          <w:rFonts w:ascii="Arial" w:eastAsia="Times New Roman" w:hAnsi="Arial" w:cs="Arial"/>
          <w:sz w:val="20"/>
          <w:szCs w:val="20"/>
          <w:lang w:eastAsia="nl-BE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nl-BE"/>
        </w:rPr>
        <w:t>Diamètre</w:t>
      </w:r>
      <w:proofErr w:type="spellEnd"/>
      <w:r>
        <w:rPr>
          <w:rFonts w:ascii="Arial" w:eastAsia="Times New Roman" w:hAnsi="Arial" w:cs="Arial"/>
          <w:sz w:val="20"/>
          <w:szCs w:val="20"/>
          <w:lang w:eastAsia="nl-BE"/>
        </w:rPr>
        <w:t xml:space="preserve"> de raccordement </w:t>
      </w:r>
      <w:r w:rsidR="00B3798E">
        <w:rPr>
          <w:rFonts w:ascii="Arial" w:eastAsia="Times New Roman" w:hAnsi="Arial" w:cs="Arial"/>
          <w:sz w:val="20"/>
          <w:szCs w:val="20"/>
          <w:lang w:eastAsia="nl-BE"/>
        </w:rPr>
        <w:t>=</w:t>
      </w:r>
      <w:r w:rsidR="004E31E2"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 w:rsidR="00A94BFE">
        <w:rPr>
          <w:rFonts w:ascii="Arial" w:eastAsia="Times New Roman" w:hAnsi="Arial" w:cs="Arial"/>
          <w:sz w:val="20"/>
          <w:szCs w:val="20"/>
          <w:lang w:eastAsia="nl-BE"/>
        </w:rPr>
        <w:t>248</w:t>
      </w:r>
      <w:r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 w:rsidR="00B3798E">
        <w:rPr>
          <w:rFonts w:ascii="Arial" w:eastAsia="Times New Roman" w:hAnsi="Arial" w:cs="Arial"/>
          <w:sz w:val="20"/>
          <w:szCs w:val="20"/>
          <w:lang w:eastAsia="nl-BE"/>
        </w:rPr>
        <w:t>mm</w:t>
      </w:r>
      <w:r w:rsidR="004E31E2"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</w:p>
    <w:p w:rsidR="004E31E2" w:rsidRPr="00931F98" w:rsidRDefault="004E31E2" w:rsidP="001C0FDF">
      <w:pPr>
        <w:pStyle w:val="Lijstalinea"/>
        <w:numPr>
          <w:ilvl w:val="0"/>
          <w:numId w:val="25"/>
        </w:numPr>
        <w:spacing w:after="0" w:line="240" w:lineRule="auto"/>
        <w:ind w:left="426" w:firstLine="0"/>
        <w:rPr>
          <w:rFonts w:ascii="Arial" w:eastAsia="Times New Roman" w:hAnsi="Arial" w:cs="Arial"/>
          <w:sz w:val="20"/>
          <w:szCs w:val="20"/>
          <w:lang w:eastAsia="nl-BE"/>
        </w:rPr>
      </w:pPr>
      <w:proofErr w:type="spellStart"/>
      <w:r w:rsidRPr="00931F98">
        <w:rPr>
          <w:rFonts w:ascii="Arial" w:eastAsia="Times New Roman" w:hAnsi="Arial" w:cs="Arial"/>
          <w:sz w:val="20"/>
          <w:szCs w:val="20"/>
          <w:lang w:eastAsia="nl-BE"/>
        </w:rPr>
        <w:t>L</w:t>
      </w:r>
      <w:r w:rsidR="00241EB1">
        <w:rPr>
          <w:rFonts w:ascii="Arial" w:eastAsia="Times New Roman" w:hAnsi="Arial" w:cs="Arial"/>
          <w:sz w:val="20"/>
          <w:szCs w:val="20"/>
          <w:lang w:eastAsia="nl-BE"/>
        </w:rPr>
        <w:t>ongueur</w:t>
      </w:r>
      <w:proofErr w:type="spellEnd"/>
      <w:r w:rsidR="00241EB1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= </w:t>
      </w:r>
      <w:r w:rsidR="00B730BD">
        <w:rPr>
          <w:rFonts w:ascii="Arial" w:eastAsia="Times New Roman" w:hAnsi="Arial" w:cs="Arial"/>
          <w:sz w:val="20"/>
          <w:szCs w:val="20"/>
          <w:lang w:eastAsia="nl-BE"/>
        </w:rPr>
        <w:t>244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mm</w:t>
      </w:r>
    </w:p>
    <w:p w:rsidR="008038C5" w:rsidRPr="00241EB1" w:rsidRDefault="00241EB1" w:rsidP="001C0FDF">
      <w:pPr>
        <w:pStyle w:val="Lijstalinea"/>
        <w:numPr>
          <w:ilvl w:val="0"/>
          <w:numId w:val="6"/>
        </w:numPr>
        <w:ind w:left="426"/>
        <w:rPr>
          <w:rFonts w:ascii="Arial" w:hAnsi="Arial" w:cs="Arial"/>
          <w:sz w:val="20"/>
          <w:szCs w:val="20"/>
          <w:lang w:val="fr-FR" w:eastAsia="nl-BE"/>
        </w:rPr>
      </w:pPr>
      <w:r w:rsidRPr="000F45D2">
        <w:rPr>
          <w:rFonts w:ascii="Arial" w:hAnsi="Arial" w:cs="Arial"/>
          <w:sz w:val="20"/>
          <w:szCs w:val="20"/>
          <w:lang w:val="fr-FR" w:eastAsia="nl-BE"/>
        </w:rPr>
        <w:t xml:space="preserve">Principe Plug &amp; Play </w:t>
      </w:r>
      <w:r>
        <w:rPr>
          <w:rFonts w:ascii="Arial" w:hAnsi="Arial" w:cs="Arial"/>
          <w:sz w:val="20"/>
          <w:szCs w:val="20"/>
          <w:lang w:val="fr-FR" w:eastAsia="nl-BE"/>
        </w:rPr>
        <w:t xml:space="preserve">: le clapet de réglage fin </w:t>
      </w:r>
      <w:r w:rsidRPr="00207FF8">
        <w:rPr>
          <w:rFonts w:ascii="Arial" w:eastAsia="Times New Roman" w:hAnsi="Arial" w:cs="Arial"/>
          <w:sz w:val="20"/>
          <w:szCs w:val="20"/>
          <w:lang w:val="fr-FR" w:eastAsia="nl-BE"/>
        </w:rPr>
        <w:t xml:space="preserve">s’intègre directement dans un réseau de 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>conduits</w:t>
      </w:r>
    </w:p>
    <w:p w:rsidR="004E31E2" w:rsidRPr="00241EB1" w:rsidRDefault="00241EB1" w:rsidP="001C0FDF">
      <w:pPr>
        <w:pStyle w:val="Lijstalinea"/>
        <w:numPr>
          <w:ilvl w:val="0"/>
          <w:numId w:val="6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241EB1">
        <w:rPr>
          <w:rFonts w:ascii="Arial" w:eastAsia="Times New Roman" w:hAnsi="Arial" w:cs="Arial"/>
          <w:sz w:val="20"/>
          <w:szCs w:val="20"/>
          <w:lang w:val="fr-FR" w:eastAsia="nl-BE"/>
        </w:rPr>
        <w:t>Débit d’extraction</w:t>
      </w:r>
      <w:r w:rsidRPr="00241EB1">
        <w:rPr>
          <w:rFonts w:ascii="Arial" w:eastAsia="Times New Roman" w:hAnsi="Arial" w:cs="Arial"/>
          <w:b/>
          <w:sz w:val="20"/>
          <w:szCs w:val="20"/>
          <w:lang w:val="fr-FR" w:eastAsia="nl-BE"/>
        </w:rPr>
        <w:t xml:space="preserve"> maximal</w:t>
      </w:r>
      <w:r w:rsidRPr="00241EB1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de </w:t>
      </w:r>
      <w:r w:rsidR="00A94BFE" w:rsidRPr="00241EB1">
        <w:rPr>
          <w:rFonts w:ascii="Arial" w:eastAsia="Times New Roman" w:hAnsi="Arial" w:cs="Arial"/>
          <w:b/>
          <w:sz w:val="20"/>
          <w:szCs w:val="20"/>
          <w:lang w:val="fr-FR" w:eastAsia="nl-BE"/>
        </w:rPr>
        <w:t>6</w:t>
      </w:r>
      <w:r w:rsidR="00B730BD" w:rsidRPr="00241EB1">
        <w:rPr>
          <w:rFonts w:ascii="Arial" w:eastAsia="Times New Roman" w:hAnsi="Arial" w:cs="Arial"/>
          <w:b/>
          <w:sz w:val="20"/>
          <w:szCs w:val="20"/>
          <w:lang w:val="fr-FR" w:eastAsia="nl-BE"/>
        </w:rPr>
        <w:t>00</w:t>
      </w:r>
      <w:r w:rsidR="004E31E2" w:rsidRPr="00241EB1">
        <w:rPr>
          <w:rFonts w:ascii="Arial" w:eastAsia="Times New Roman" w:hAnsi="Arial" w:cs="Arial"/>
          <w:b/>
          <w:sz w:val="20"/>
          <w:szCs w:val="20"/>
          <w:lang w:val="fr-FR" w:eastAsia="nl-BE"/>
        </w:rPr>
        <w:t>m³/h</w:t>
      </w:r>
      <w:r w:rsidR="004E31E2" w:rsidRPr="00241EB1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</w:t>
      </w:r>
      <w:r w:rsidRPr="000F45D2">
        <w:rPr>
          <w:rFonts w:ascii="Arial" w:eastAsia="Times New Roman" w:hAnsi="Arial" w:cs="Arial"/>
          <w:sz w:val="20"/>
          <w:szCs w:val="20"/>
          <w:lang w:val="fr-FR" w:eastAsia="nl-BE"/>
        </w:rPr>
        <w:t xml:space="preserve">par clapet de réglage fin, à une vitesse maximale de </w:t>
      </w:r>
      <w:r w:rsidR="00B730BD" w:rsidRPr="00241EB1">
        <w:rPr>
          <w:rFonts w:ascii="Arial" w:eastAsia="Times New Roman" w:hAnsi="Arial" w:cs="Arial"/>
          <w:sz w:val="20"/>
          <w:szCs w:val="20"/>
          <w:lang w:val="fr-FR" w:eastAsia="nl-BE"/>
        </w:rPr>
        <w:t>3</w:t>
      </w:r>
      <w:r w:rsidR="004E31E2" w:rsidRPr="00241EB1">
        <w:rPr>
          <w:rFonts w:ascii="Arial" w:eastAsia="Times New Roman" w:hAnsi="Arial" w:cs="Arial"/>
          <w:sz w:val="20"/>
          <w:szCs w:val="20"/>
          <w:lang w:val="fr-FR" w:eastAsia="nl-BE"/>
        </w:rPr>
        <w:t>,</w:t>
      </w:r>
      <w:r w:rsidR="00B730BD" w:rsidRPr="00241EB1">
        <w:rPr>
          <w:rFonts w:ascii="Arial" w:eastAsia="Times New Roman" w:hAnsi="Arial" w:cs="Arial"/>
          <w:sz w:val="20"/>
          <w:szCs w:val="20"/>
          <w:lang w:val="fr-FR" w:eastAsia="nl-BE"/>
        </w:rPr>
        <w:t>5</w:t>
      </w:r>
      <w:r w:rsidR="004E31E2" w:rsidRPr="00241EB1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m/s.</w:t>
      </w:r>
    </w:p>
    <w:p w:rsidR="00241EB1" w:rsidRPr="00A74FFB" w:rsidRDefault="00241EB1" w:rsidP="00241EB1">
      <w:pPr>
        <w:pStyle w:val="Pa10"/>
        <w:numPr>
          <w:ilvl w:val="0"/>
          <w:numId w:val="6"/>
        </w:numPr>
        <w:ind w:left="426"/>
        <w:rPr>
          <w:rFonts w:ascii="Arial" w:hAnsi="Arial" w:cs="Arial"/>
          <w:color w:val="000000"/>
          <w:sz w:val="20"/>
          <w:szCs w:val="20"/>
          <w:lang w:val="fr-FR"/>
        </w:rPr>
      </w:pPr>
      <w:r w:rsidRPr="000F45D2">
        <w:rPr>
          <w:rFonts w:ascii="Arial" w:eastAsia="Times New Roman" w:hAnsi="Arial" w:cs="Arial"/>
          <w:b/>
          <w:sz w:val="20"/>
          <w:szCs w:val="20"/>
          <w:lang w:val="fr-FR" w:eastAsia="nl-BE"/>
        </w:rPr>
        <w:t xml:space="preserve">Alimentation </w:t>
      </w:r>
      <w:r w:rsidRPr="000F45D2">
        <w:rPr>
          <w:rFonts w:ascii="Arial" w:eastAsia="Times New Roman" w:hAnsi="Arial" w:cs="Arial"/>
          <w:sz w:val="20"/>
          <w:szCs w:val="20"/>
          <w:lang w:val="fr-FR" w:eastAsia="nl-BE"/>
        </w:rPr>
        <w:t>:</w:t>
      </w:r>
      <w:r w:rsidR="003D0BCF" w:rsidRPr="003D0BCF">
        <w:rPr>
          <w:rFonts w:ascii="Arial" w:hAnsi="Arial" w:cs="Arial"/>
          <w:color w:val="000000"/>
          <w:sz w:val="20"/>
          <w:szCs w:val="20"/>
          <w:lang w:val="fr-FR"/>
        </w:rPr>
        <w:t xml:space="preserve"> 12V AC, 12V DC ou 24V DC</w:t>
      </w:r>
      <w:r w:rsidRPr="000F45D2">
        <w:rPr>
          <w:rFonts w:ascii="Arial" w:hAnsi="Arial" w:cs="Arial"/>
          <w:color w:val="000000"/>
          <w:sz w:val="20"/>
          <w:szCs w:val="20"/>
          <w:lang w:val="fr-FR"/>
        </w:rPr>
        <w:t xml:space="preserve">; minimum </w:t>
      </w:r>
      <w:r w:rsidRPr="00A74FFB">
        <w:rPr>
          <w:rFonts w:ascii="Arial" w:hAnsi="Arial" w:cs="Arial"/>
          <w:color w:val="000000"/>
          <w:sz w:val="20"/>
          <w:szCs w:val="20"/>
          <w:lang w:val="fr-FR"/>
        </w:rPr>
        <w:t xml:space="preserve">0,5A </w:t>
      </w:r>
    </w:p>
    <w:p w:rsidR="00241EB1" w:rsidRPr="00C10380" w:rsidRDefault="00241EB1" w:rsidP="00241EB1">
      <w:pPr>
        <w:pStyle w:val="Lijstalinea"/>
        <w:numPr>
          <w:ilvl w:val="0"/>
          <w:numId w:val="6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proofErr w:type="spellStart"/>
      <w:r>
        <w:rPr>
          <w:rFonts w:ascii="Arial" w:hAnsi="Arial" w:cs="Arial"/>
          <w:b/>
          <w:sz w:val="20"/>
          <w:szCs w:val="20"/>
          <w:lang w:eastAsia="nl-BE"/>
        </w:rPr>
        <w:t>Composition</w:t>
      </w:r>
      <w:proofErr w:type="spellEnd"/>
      <w:r>
        <w:rPr>
          <w:rFonts w:ascii="Arial" w:hAnsi="Arial" w:cs="Arial"/>
          <w:b/>
          <w:sz w:val="20"/>
          <w:szCs w:val="20"/>
          <w:lang w:eastAsia="nl-BE"/>
        </w:rPr>
        <w:t xml:space="preserve"> </w:t>
      </w:r>
      <w:r w:rsidRPr="00C10380">
        <w:rPr>
          <w:rFonts w:ascii="Arial" w:hAnsi="Arial" w:cs="Arial"/>
          <w:b/>
          <w:sz w:val="20"/>
          <w:szCs w:val="20"/>
          <w:lang w:eastAsia="nl-BE"/>
        </w:rPr>
        <w:t>:</w:t>
      </w:r>
    </w:p>
    <w:p w:rsidR="00241EB1" w:rsidRPr="00A74FFB" w:rsidRDefault="00241EB1" w:rsidP="00241EB1">
      <w:pPr>
        <w:pStyle w:val="Lijstalinea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0F45D2">
        <w:rPr>
          <w:rFonts w:ascii="Arial" w:eastAsia="Times New Roman" w:hAnsi="Arial" w:cs="Arial"/>
          <w:sz w:val="20"/>
          <w:szCs w:val="20"/>
          <w:lang w:val="fr-FR" w:eastAsia="nl-BE"/>
        </w:rPr>
        <w:t xml:space="preserve">Les deux moitiés du 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 xml:space="preserve">module </w:t>
      </w:r>
      <w:r w:rsidRPr="000F45D2">
        <w:rPr>
          <w:rFonts w:ascii="Arial" w:eastAsia="Times New Roman" w:hAnsi="Arial" w:cs="Arial"/>
          <w:sz w:val="20"/>
          <w:szCs w:val="20"/>
          <w:lang w:val="fr-FR" w:eastAsia="nl-BE"/>
        </w:rPr>
        <w:t xml:space="preserve">sont en </w:t>
      </w:r>
      <w:r w:rsidRPr="00A74FFB">
        <w:rPr>
          <w:rFonts w:ascii="Arial" w:eastAsia="Times New Roman" w:hAnsi="Arial" w:cs="Arial"/>
          <w:sz w:val="20"/>
          <w:szCs w:val="20"/>
          <w:lang w:val="fr-FR" w:eastAsia="nl-BE"/>
        </w:rPr>
        <w:t>ABS</w:t>
      </w:r>
    </w:p>
    <w:p w:rsidR="00241EB1" w:rsidRPr="00997911" w:rsidRDefault="00241EB1" w:rsidP="00241EB1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997911">
        <w:rPr>
          <w:rFonts w:ascii="Arial" w:eastAsia="Times New Roman" w:hAnsi="Arial" w:cs="Arial"/>
          <w:sz w:val="20"/>
          <w:szCs w:val="20"/>
          <w:lang w:val="fr-FR" w:eastAsia="nl-BE"/>
        </w:rPr>
        <w:t xml:space="preserve">Le couvercle est en polypropylène  </w:t>
      </w:r>
    </w:p>
    <w:p w:rsidR="00B730BD" w:rsidRPr="00241EB1" w:rsidRDefault="00241EB1" w:rsidP="00241EB1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nl-BE"/>
        </w:rPr>
      </w:pPr>
      <w:r>
        <w:rPr>
          <w:rFonts w:ascii="Arial" w:eastAsia="Times New Roman" w:hAnsi="Arial" w:cs="Arial"/>
          <w:sz w:val="20"/>
          <w:szCs w:val="20"/>
          <w:lang w:val="fr-FR" w:eastAsia="nl-BE"/>
        </w:rPr>
        <w:t xml:space="preserve">Le profil de raccordement est en </w:t>
      </w:r>
      <w:proofErr w:type="spellStart"/>
      <w:r>
        <w:rPr>
          <w:rFonts w:ascii="Arial" w:eastAsia="Times New Roman" w:hAnsi="Arial" w:cs="Arial"/>
          <w:sz w:val="20"/>
          <w:szCs w:val="20"/>
          <w:lang w:val="fr-FR" w:eastAsia="nl-BE"/>
        </w:rPr>
        <w:t>galva</w:t>
      </w:r>
      <w:proofErr w:type="spellEnd"/>
    </w:p>
    <w:p w:rsidR="00732285" w:rsidRPr="00241EB1" w:rsidRDefault="00732285" w:rsidP="000D5AEE">
      <w:pPr>
        <w:rPr>
          <w:rFonts w:ascii="Arial" w:hAnsi="Arial" w:cs="Arial"/>
          <w:sz w:val="20"/>
          <w:szCs w:val="20"/>
          <w:lang w:val="fr-FR" w:eastAsia="nl-BE"/>
        </w:rPr>
      </w:pPr>
    </w:p>
    <w:p w:rsidR="00B730BD" w:rsidRPr="00241EB1" w:rsidRDefault="00B730BD" w:rsidP="000D5AEE">
      <w:pPr>
        <w:rPr>
          <w:rFonts w:ascii="Arial" w:hAnsi="Arial" w:cs="Arial"/>
          <w:sz w:val="20"/>
          <w:szCs w:val="20"/>
          <w:lang w:val="fr-FR" w:eastAsia="nl-BE"/>
        </w:rPr>
      </w:pPr>
    </w:p>
    <w:p w:rsidR="007540AE" w:rsidRPr="00931F98" w:rsidRDefault="00117C03" w:rsidP="007540AE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t>INSTALLATION</w:t>
      </w:r>
    </w:p>
    <w:p w:rsidR="007540AE" w:rsidRPr="00931F98" w:rsidRDefault="007540AE" w:rsidP="007540AE">
      <w:pPr>
        <w:pStyle w:val="Lijstalinea"/>
        <w:ind w:left="426"/>
        <w:rPr>
          <w:rFonts w:ascii="Arial" w:hAnsi="Arial" w:cs="Arial"/>
          <w:sz w:val="20"/>
          <w:szCs w:val="20"/>
        </w:rPr>
      </w:pPr>
    </w:p>
    <w:p w:rsidR="00117C03" w:rsidRPr="00997911" w:rsidRDefault="00117C03" w:rsidP="00430447">
      <w:pPr>
        <w:numPr>
          <w:ilvl w:val="0"/>
          <w:numId w:val="33"/>
        </w:numPr>
        <w:spacing w:after="0"/>
        <w:ind w:left="426" w:hanging="426"/>
        <w:contextualSpacing/>
        <w:rPr>
          <w:rFonts w:ascii="Arial" w:hAnsi="Arial" w:cs="Arial"/>
          <w:sz w:val="20"/>
          <w:szCs w:val="20"/>
        </w:rPr>
      </w:pPr>
      <w:r w:rsidRPr="00997911">
        <w:rPr>
          <w:rFonts w:ascii="Arial" w:hAnsi="Arial" w:cs="Arial"/>
          <w:b/>
          <w:sz w:val="20"/>
          <w:szCs w:val="20"/>
          <w:lang w:eastAsia="nl-BE"/>
        </w:rPr>
        <w:t xml:space="preserve">Montage </w:t>
      </w:r>
      <w:r w:rsidRPr="00997911">
        <w:rPr>
          <w:rFonts w:ascii="Arial" w:hAnsi="Arial" w:cs="Arial"/>
          <w:sz w:val="20"/>
          <w:szCs w:val="20"/>
          <w:lang w:eastAsia="nl-BE"/>
        </w:rPr>
        <w:t xml:space="preserve">: </w:t>
      </w:r>
    </w:p>
    <w:p w:rsidR="00117C03" w:rsidRPr="00997911" w:rsidRDefault="00117C03" w:rsidP="00430447">
      <w:pPr>
        <w:numPr>
          <w:ilvl w:val="1"/>
          <w:numId w:val="23"/>
        </w:numPr>
        <w:spacing w:after="0"/>
        <w:contextualSpacing/>
        <w:rPr>
          <w:rFonts w:ascii="Arial" w:hAnsi="Arial" w:cs="Arial"/>
          <w:sz w:val="20"/>
          <w:szCs w:val="20"/>
          <w:lang w:val="fr-FR"/>
        </w:rPr>
      </w:pPr>
      <w:r w:rsidRPr="00997911">
        <w:rPr>
          <w:rFonts w:ascii="Arial" w:hAnsi="Arial" w:cs="Arial"/>
          <w:color w:val="000000"/>
          <w:sz w:val="20"/>
          <w:szCs w:val="20"/>
          <w:lang w:val="fr-FR"/>
        </w:rPr>
        <w:t xml:space="preserve">Environnement intérieur </w:t>
      </w:r>
    </w:p>
    <w:p w:rsidR="00117C03" w:rsidRPr="00430447" w:rsidRDefault="00117C03" w:rsidP="00430447">
      <w:pPr>
        <w:numPr>
          <w:ilvl w:val="1"/>
          <w:numId w:val="23"/>
        </w:numPr>
        <w:spacing w:after="0"/>
        <w:contextualSpacing/>
        <w:rPr>
          <w:rFonts w:ascii="Arial" w:hAnsi="Arial" w:cs="Arial"/>
          <w:sz w:val="20"/>
          <w:szCs w:val="20"/>
          <w:lang w:val="fr-FR"/>
        </w:rPr>
      </w:pPr>
      <w:r w:rsidRPr="00997911">
        <w:rPr>
          <w:rFonts w:ascii="Arial" w:hAnsi="Arial" w:cs="Arial"/>
          <w:sz w:val="20"/>
          <w:szCs w:val="20"/>
          <w:lang w:val="fr-FR"/>
        </w:rPr>
        <w:t xml:space="preserve">Dans le conduit d’air du(es) local(aux) raccordé(s)  </w:t>
      </w:r>
    </w:p>
    <w:p w:rsidR="00117C03" w:rsidRPr="00997911" w:rsidRDefault="00117C03" w:rsidP="00430447">
      <w:pPr>
        <w:numPr>
          <w:ilvl w:val="0"/>
          <w:numId w:val="35"/>
        </w:numPr>
        <w:spacing w:after="0"/>
        <w:ind w:left="426" w:hanging="426"/>
        <w:contextualSpacing/>
        <w:rPr>
          <w:rFonts w:ascii="Arial" w:hAnsi="Arial" w:cs="Arial"/>
          <w:sz w:val="20"/>
          <w:szCs w:val="20"/>
          <w:lang w:val="fr-FR" w:eastAsia="nl-BE"/>
        </w:rPr>
      </w:pPr>
      <w:r w:rsidRPr="00997911">
        <w:rPr>
          <w:rFonts w:ascii="Arial" w:hAnsi="Arial" w:cs="Arial"/>
          <w:sz w:val="20"/>
          <w:szCs w:val="20"/>
          <w:lang w:val="fr-FR" w:eastAsia="nl-BE"/>
        </w:rPr>
        <w:t>Le bon fonctionnement du clapet de réglage fin n’est garanti que lorsque les deux composantes suivantes sont présentes :</w:t>
      </w:r>
    </w:p>
    <w:p w:rsidR="00117C03" w:rsidRPr="00997911" w:rsidRDefault="00117C03" w:rsidP="00430447">
      <w:pPr>
        <w:spacing w:after="0"/>
        <w:ind w:left="993" w:hanging="426"/>
        <w:rPr>
          <w:rFonts w:ascii="Arial" w:hAnsi="Arial" w:cs="Arial"/>
          <w:sz w:val="20"/>
          <w:szCs w:val="20"/>
          <w:lang w:val="fr-FR" w:eastAsia="nl-BE"/>
        </w:rPr>
      </w:pPr>
      <w:r w:rsidRPr="00997911">
        <w:rPr>
          <w:rFonts w:ascii="Arial" w:hAnsi="Arial" w:cs="Arial"/>
          <w:sz w:val="20"/>
          <w:szCs w:val="20"/>
          <w:u w:val="single"/>
          <w:lang w:val="fr-FR" w:eastAsia="nl-BE"/>
        </w:rPr>
        <w:t xml:space="preserve">Amenée </w:t>
      </w:r>
      <w:r w:rsidRPr="00997911">
        <w:rPr>
          <w:rFonts w:ascii="Arial" w:hAnsi="Arial" w:cs="Arial"/>
          <w:sz w:val="20"/>
          <w:szCs w:val="20"/>
          <w:lang w:val="fr-FR" w:eastAsia="nl-BE"/>
        </w:rPr>
        <w:t xml:space="preserve">: aérateur </w:t>
      </w:r>
      <w:proofErr w:type="spellStart"/>
      <w:r w:rsidRPr="00997911">
        <w:rPr>
          <w:rFonts w:ascii="Arial" w:hAnsi="Arial" w:cs="Arial"/>
          <w:sz w:val="20"/>
          <w:szCs w:val="20"/>
          <w:lang w:val="fr-FR" w:eastAsia="nl-BE"/>
        </w:rPr>
        <w:t>autoréglable</w:t>
      </w:r>
      <w:proofErr w:type="spellEnd"/>
      <w:r w:rsidRPr="00997911">
        <w:rPr>
          <w:rFonts w:ascii="Arial" w:hAnsi="Arial" w:cs="Arial"/>
          <w:sz w:val="20"/>
          <w:szCs w:val="20"/>
          <w:lang w:val="fr-FR" w:eastAsia="nl-BE"/>
        </w:rPr>
        <w:t xml:space="preserve"> (P3 et P4).</w:t>
      </w:r>
    </w:p>
    <w:p w:rsidR="00117C03" w:rsidRPr="00997911" w:rsidRDefault="00117C03" w:rsidP="00430447">
      <w:pPr>
        <w:spacing w:after="0"/>
        <w:ind w:left="993" w:hanging="426"/>
        <w:rPr>
          <w:rFonts w:ascii="Arial" w:hAnsi="Arial" w:cs="Arial"/>
          <w:sz w:val="20"/>
          <w:szCs w:val="20"/>
          <w:lang w:val="fr-FR" w:eastAsia="nl-BE"/>
        </w:rPr>
      </w:pPr>
      <w:r w:rsidRPr="00997911">
        <w:rPr>
          <w:rFonts w:ascii="Arial" w:hAnsi="Arial" w:cs="Arial"/>
          <w:sz w:val="20"/>
          <w:szCs w:val="20"/>
          <w:u w:val="single"/>
          <w:lang w:val="fr-FR" w:eastAsia="nl-BE"/>
        </w:rPr>
        <w:t>Extraction</w:t>
      </w:r>
      <w:r w:rsidRPr="00997911">
        <w:rPr>
          <w:rFonts w:ascii="Arial" w:hAnsi="Arial" w:cs="Arial"/>
          <w:sz w:val="20"/>
          <w:szCs w:val="20"/>
          <w:lang w:val="fr-FR" w:eastAsia="nl-BE"/>
        </w:rPr>
        <w:t xml:space="preserve"> : ventilateur centralisé à pression constante.   </w:t>
      </w:r>
    </w:p>
    <w:p w:rsidR="00117C03" w:rsidRPr="00997911" w:rsidRDefault="00117C03" w:rsidP="00430447">
      <w:pPr>
        <w:pStyle w:val="Lijstalinea"/>
        <w:numPr>
          <w:ilvl w:val="0"/>
          <w:numId w:val="20"/>
        </w:numPr>
        <w:spacing w:after="0"/>
        <w:ind w:left="426" w:hanging="426"/>
        <w:rPr>
          <w:rFonts w:ascii="Arial" w:hAnsi="Arial" w:cs="Arial"/>
          <w:sz w:val="20"/>
          <w:szCs w:val="20"/>
          <w:lang w:val="fr-FR"/>
        </w:rPr>
      </w:pPr>
      <w:r w:rsidRPr="00997911">
        <w:rPr>
          <w:rFonts w:ascii="Arial" w:hAnsi="Arial" w:cs="Arial"/>
          <w:sz w:val="20"/>
          <w:szCs w:val="20"/>
          <w:lang w:val="fr-FR"/>
        </w:rPr>
        <w:t xml:space="preserve">Plusieurs clapets de réglage fin </w:t>
      </w:r>
      <w:r w:rsidRPr="00997911">
        <w:rPr>
          <w:rFonts w:ascii="Arial" w:eastAsia="Times New Roman" w:hAnsi="Arial" w:cs="Arial"/>
          <w:sz w:val="20"/>
          <w:szCs w:val="20"/>
          <w:lang w:val="fr-FR" w:eastAsia="nl-BE"/>
        </w:rPr>
        <w:t>peuvent être reliés à 1 ventilateur central </w:t>
      </w:r>
      <w:r w:rsidRPr="00997911">
        <w:rPr>
          <w:rFonts w:ascii="Arial" w:hAnsi="Arial" w:cs="Arial"/>
          <w:sz w:val="20"/>
          <w:szCs w:val="20"/>
          <w:lang w:val="fr-FR"/>
        </w:rPr>
        <w:t xml:space="preserve"> à pression constante.</w:t>
      </w:r>
    </w:p>
    <w:p w:rsidR="00117C03" w:rsidRPr="00997911" w:rsidRDefault="00117C03" w:rsidP="00430447">
      <w:pPr>
        <w:numPr>
          <w:ilvl w:val="0"/>
          <w:numId w:val="3"/>
        </w:numPr>
        <w:spacing w:after="0"/>
        <w:ind w:left="426" w:hanging="426"/>
        <w:contextualSpacing/>
        <w:rPr>
          <w:rFonts w:ascii="Arial" w:hAnsi="Arial" w:cs="Arial"/>
          <w:sz w:val="20"/>
          <w:szCs w:val="20"/>
        </w:rPr>
      </w:pPr>
      <w:proofErr w:type="spellStart"/>
      <w:r w:rsidRPr="00997911">
        <w:rPr>
          <w:rFonts w:ascii="Arial" w:hAnsi="Arial" w:cs="Arial"/>
          <w:b/>
          <w:sz w:val="20"/>
          <w:szCs w:val="20"/>
        </w:rPr>
        <w:t>Réglage</w:t>
      </w:r>
      <w:proofErr w:type="spellEnd"/>
      <w:r w:rsidRPr="00997911">
        <w:rPr>
          <w:rFonts w:ascii="Arial" w:hAnsi="Arial" w:cs="Arial"/>
          <w:b/>
          <w:sz w:val="20"/>
          <w:szCs w:val="20"/>
        </w:rPr>
        <w:t xml:space="preserve"> </w:t>
      </w:r>
      <w:r w:rsidRPr="00997911">
        <w:rPr>
          <w:rFonts w:ascii="Arial" w:hAnsi="Arial" w:cs="Arial"/>
          <w:sz w:val="20"/>
          <w:szCs w:val="20"/>
        </w:rPr>
        <w:t>:</w:t>
      </w:r>
    </w:p>
    <w:p w:rsidR="00117C03" w:rsidRPr="00997911" w:rsidRDefault="00117C03" w:rsidP="00430447">
      <w:pPr>
        <w:numPr>
          <w:ilvl w:val="1"/>
          <w:numId w:val="23"/>
        </w:numPr>
        <w:spacing w:after="0"/>
        <w:ind w:left="851" w:hanging="426"/>
        <w:contextualSpacing/>
        <w:rPr>
          <w:rFonts w:ascii="Arial" w:hAnsi="Arial" w:cs="Arial"/>
          <w:sz w:val="20"/>
          <w:szCs w:val="20"/>
          <w:lang w:val="fr-FR"/>
        </w:rPr>
      </w:pPr>
      <w:r w:rsidRPr="00997911">
        <w:rPr>
          <w:rFonts w:ascii="Arial" w:hAnsi="Arial" w:cs="Arial"/>
          <w:sz w:val="20"/>
          <w:szCs w:val="20"/>
          <w:lang w:val="fr-FR"/>
        </w:rPr>
        <w:t>Un</w:t>
      </w:r>
      <w:r w:rsidR="0061012F">
        <w:rPr>
          <w:rFonts w:ascii="Arial" w:hAnsi="Arial" w:cs="Arial"/>
          <w:sz w:val="20"/>
          <w:szCs w:val="20"/>
          <w:lang w:val="fr-FR"/>
        </w:rPr>
        <w:t xml:space="preserve"> </w:t>
      </w:r>
      <w:r w:rsidR="0061012F">
        <w:rPr>
          <w:rFonts w:ascii="Arial" w:hAnsi="Arial" w:cs="Arial"/>
          <w:sz w:val="20"/>
          <w:szCs w:val="20"/>
          <w:lang w:val="fr-FR" w:eastAsia="nl-BE"/>
        </w:rPr>
        <w:t>interrupteur à 4 positions</w:t>
      </w:r>
      <w:r w:rsidR="0061012F" w:rsidRPr="00997911">
        <w:rPr>
          <w:rFonts w:ascii="Arial" w:hAnsi="Arial" w:cs="Arial"/>
          <w:sz w:val="20"/>
          <w:szCs w:val="20"/>
          <w:lang w:val="fr-FR"/>
        </w:rPr>
        <w:t xml:space="preserve"> </w:t>
      </w:r>
      <w:r w:rsidRPr="00997911">
        <w:rPr>
          <w:rFonts w:ascii="Arial" w:hAnsi="Arial" w:cs="Arial"/>
          <w:i/>
          <w:sz w:val="20"/>
          <w:szCs w:val="20"/>
          <w:lang w:val="fr-FR"/>
        </w:rPr>
        <w:t>(en option)</w:t>
      </w:r>
      <w:r w:rsidRPr="00997911">
        <w:rPr>
          <w:rFonts w:ascii="Arial" w:hAnsi="Arial" w:cs="Arial"/>
          <w:sz w:val="20"/>
          <w:szCs w:val="20"/>
          <w:lang w:val="fr-FR"/>
        </w:rPr>
        <w:t xml:space="preserve"> est nécessaire pour démarrer le réglage. </w:t>
      </w:r>
    </w:p>
    <w:p w:rsidR="00621CD9" w:rsidRPr="00117C03" w:rsidRDefault="00117C03" w:rsidP="00430447">
      <w:pPr>
        <w:pStyle w:val="Lijstalinea"/>
        <w:numPr>
          <w:ilvl w:val="1"/>
          <w:numId w:val="23"/>
        </w:numPr>
        <w:spacing w:after="0"/>
        <w:ind w:left="851" w:hanging="426"/>
        <w:rPr>
          <w:rFonts w:ascii="Arial" w:hAnsi="Arial" w:cs="Arial"/>
          <w:sz w:val="20"/>
          <w:szCs w:val="20"/>
          <w:lang w:val="fr-FR"/>
        </w:rPr>
      </w:pPr>
      <w:r w:rsidRPr="00997911">
        <w:rPr>
          <w:rFonts w:ascii="Arial" w:hAnsi="Arial" w:cs="Arial"/>
          <w:sz w:val="20"/>
          <w:szCs w:val="20"/>
          <w:lang w:val="fr-FR"/>
        </w:rPr>
        <w:t>Mesurez le débit (à l’aide d’un anémomètre) à la grille d’extraction dans l</w:t>
      </w:r>
      <w:r w:rsidR="0061012F">
        <w:rPr>
          <w:rFonts w:ascii="Arial" w:hAnsi="Arial" w:cs="Arial"/>
          <w:sz w:val="20"/>
          <w:szCs w:val="20"/>
          <w:lang w:val="fr-FR"/>
        </w:rPr>
        <w:t xml:space="preserve">a </w:t>
      </w:r>
      <w:proofErr w:type="spellStart"/>
      <w:r w:rsidR="0061012F">
        <w:rPr>
          <w:rFonts w:ascii="Arial" w:hAnsi="Arial" w:cs="Arial"/>
          <w:sz w:val="20"/>
          <w:szCs w:val="20"/>
          <w:lang w:val="fr-FR"/>
        </w:rPr>
        <w:t>pièce</w:t>
      </w:r>
      <w:r w:rsidRPr="00997911">
        <w:rPr>
          <w:rFonts w:ascii="Arial" w:hAnsi="Arial" w:cs="Arial"/>
          <w:sz w:val="20"/>
          <w:szCs w:val="20"/>
          <w:lang w:val="fr-FR"/>
        </w:rPr>
        <w:t>l</w:t>
      </w:r>
      <w:proofErr w:type="spellEnd"/>
      <w:r w:rsidRPr="00997911">
        <w:rPr>
          <w:rFonts w:ascii="Arial" w:hAnsi="Arial" w:cs="Arial"/>
          <w:sz w:val="20"/>
          <w:szCs w:val="20"/>
          <w:lang w:val="fr-FR"/>
        </w:rPr>
        <w:t>.  Avec l</w:t>
      </w:r>
      <w:r w:rsidR="0061012F">
        <w:rPr>
          <w:rFonts w:ascii="Arial" w:hAnsi="Arial" w:cs="Arial"/>
          <w:sz w:val="20"/>
          <w:szCs w:val="20"/>
          <w:lang w:val="fr-FR"/>
        </w:rPr>
        <w:t>´</w:t>
      </w:r>
      <w:r w:rsidR="0061012F" w:rsidRPr="0061012F">
        <w:rPr>
          <w:rFonts w:ascii="Arial" w:hAnsi="Arial" w:cs="Arial"/>
          <w:sz w:val="20"/>
          <w:szCs w:val="20"/>
          <w:lang w:val="fr-FR" w:eastAsia="nl-BE"/>
        </w:rPr>
        <w:t xml:space="preserve"> </w:t>
      </w:r>
      <w:r w:rsidR="0061012F">
        <w:rPr>
          <w:rFonts w:ascii="Arial" w:hAnsi="Arial" w:cs="Arial"/>
          <w:sz w:val="20"/>
          <w:szCs w:val="20"/>
          <w:lang w:val="fr-FR" w:eastAsia="nl-BE"/>
        </w:rPr>
        <w:t>interrupteur à 4 positions</w:t>
      </w:r>
      <w:r w:rsidR="0061012F" w:rsidRPr="00997911">
        <w:rPr>
          <w:rFonts w:ascii="Arial" w:hAnsi="Arial" w:cs="Arial"/>
          <w:sz w:val="20"/>
          <w:szCs w:val="20"/>
          <w:lang w:val="fr-FR"/>
        </w:rPr>
        <w:t xml:space="preserve"> </w:t>
      </w:r>
      <w:r w:rsidRPr="00997911">
        <w:rPr>
          <w:rFonts w:ascii="Arial" w:hAnsi="Arial" w:cs="Arial"/>
          <w:sz w:val="20"/>
          <w:szCs w:val="20"/>
          <w:lang w:val="fr-FR"/>
        </w:rPr>
        <w:t>il faut régler le débit nominal du clapet de réglage fin (= déterminer la position nominale du clapet)</w:t>
      </w:r>
      <w:r>
        <w:rPr>
          <w:rFonts w:ascii="Arial" w:hAnsi="Arial" w:cs="Arial"/>
          <w:sz w:val="20"/>
          <w:szCs w:val="20"/>
          <w:lang w:val="fr-FR"/>
        </w:rPr>
        <w:t>.</w:t>
      </w:r>
      <w:r w:rsidR="002C5B9A">
        <w:rPr>
          <w:rFonts w:ascii="Arial" w:hAnsi="Arial" w:cs="Arial"/>
          <w:sz w:val="20"/>
          <w:szCs w:val="20"/>
          <w:lang w:val="fr-FR"/>
        </w:rPr>
        <w:t xml:space="preserve"> </w:t>
      </w:r>
      <w:r w:rsidR="002C5B9A" w:rsidRPr="002B6F76">
        <w:rPr>
          <w:rFonts w:ascii="Arial" w:hAnsi="Arial" w:cs="Arial"/>
          <w:sz w:val="20"/>
          <w:szCs w:val="20"/>
          <w:lang w:val="fr-FR" w:eastAsia="nl-BE"/>
        </w:rPr>
        <w:t>En option on peut aussi déterminer la position minimale du clapet.</w:t>
      </w:r>
    </w:p>
    <w:p w:rsidR="00A953F7" w:rsidRDefault="00A953F7" w:rsidP="00A953F7">
      <w:pPr>
        <w:rPr>
          <w:sz w:val="20"/>
          <w:szCs w:val="20"/>
          <w:lang w:val="fr-FR" w:eastAsia="nl-BE"/>
        </w:rPr>
      </w:pPr>
    </w:p>
    <w:p w:rsidR="00430447" w:rsidRPr="00117C03" w:rsidRDefault="00430447" w:rsidP="00A953F7">
      <w:pPr>
        <w:rPr>
          <w:sz w:val="20"/>
          <w:szCs w:val="20"/>
          <w:lang w:val="fr-FR" w:eastAsia="nl-BE"/>
        </w:rPr>
      </w:pPr>
    </w:p>
    <w:p w:rsidR="00117C03" w:rsidRPr="00997911" w:rsidRDefault="00117C03" w:rsidP="00117C03">
      <w:pPr>
        <w:keepNext/>
        <w:keepLines/>
        <w:spacing w:before="240" w:after="0"/>
        <w:outlineLvl w:val="0"/>
        <w:rPr>
          <w:rFonts w:ascii="Arial" w:eastAsia="Times New Roman" w:hAnsi="Arial" w:cs="Arial"/>
          <w:color w:val="365F91" w:themeColor="accent1" w:themeShade="BF"/>
          <w:sz w:val="20"/>
          <w:szCs w:val="20"/>
          <w:lang w:val="fr-FR" w:eastAsia="nl-BE"/>
        </w:rPr>
      </w:pPr>
      <w:r w:rsidRPr="00997911">
        <w:rPr>
          <w:rFonts w:ascii="Arial" w:eastAsia="Times New Roman" w:hAnsi="Arial" w:cs="Arial"/>
          <w:color w:val="365F91" w:themeColor="accent1" w:themeShade="BF"/>
          <w:sz w:val="20"/>
          <w:szCs w:val="20"/>
          <w:lang w:val="fr-FR" w:eastAsia="nl-BE"/>
        </w:rPr>
        <w:t xml:space="preserve">ENTRETIEN </w:t>
      </w:r>
    </w:p>
    <w:p w:rsidR="00117C03" w:rsidRPr="00997911" w:rsidRDefault="00117C03" w:rsidP="00117C03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val="fr-FR" w:eastAsia="nl-BE"/>
        </w:rPr>
      </w:pPr>
    </w:p>
    <w:p w:rsidR="00794DFF" w:rsidRPr="00117C03" w:rsidRDefault="00117C03" w:rsidP="00117C03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997911">
        <w:rPr>
          <w:rFonts w:ascii="Arial" w:eastAsia="Times New Roman" w:hAnsi="Arial" w:cs="Arial"/>
          <w:sz w:val="20"/>
          <w:szCs w:val="20"/>
          <w:lang w:val="fr-FR" w:eastAsia="nl-BE"/>
        </w:rPr>
        <w:t>Une inspection annuelle du fonctionnement est conseillée, à inclure dans l’entretien général de l’installation de ventilation</w:t>
      </w:r>
      <w:r w:rsidR="00794DFF" w:rsidRPr="00117C03">
        <w:rPr>
          <w:rFonts w:ascii="Arial" w:eastAsia="Times New Roman" w:hAnsi="Arial" w:cs="Arial"/>
          <w:sz w:val="20"/>
          <w:szCs w:val="20"/>
          <w:lang w:val="fr-FR" w:eastAsia="nl-BE"/>
        </w:rPr>
        <w:t xml:space="preserve">. </w:t>
      </w:r>
    </w:p>
    <w:p w:rsidR="00931F98" w:rsidRPr="00117C03" w:rsidRDefault="00931F98" w:rsidP="00C97140">
      <w:pPr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117C03">
        <w:rPr>
          <w:rFonts w:ascii="Arial" w:eastAsia="Times New Roman" w:hAnsi="Arial" w:cs="Arial"/>
          <w:sz w:val="20"/>
          <w:szCs w:val="20"/>
          <w:lang w:val="fr-FR" w:eastAsia="nl-BE"/>
        </w:rPr>
        <w:br w:type="page"/>
      </w:r>
    </w:p>
    <w:p w:rsidR="004810F1" w:rsidRPr="00117C03" w:rsidRDefault="004810F1" w:rsidP="00C97140">
      <w:pPr>
        <w:rPr>
          <w:rFonts w:ascii="Arial" w:eastAsia="Times New Roman" w:hAnsi="Arial" w:cs="Arial"/>
          <w:sz w:val="20"/>
          <w:szCs w:val="20"/>
          <w:lang w:val="fr-FR" w:eastAsia="nl-BE"/>
        </w:rPr>
      </w:pPr>
    </w:p>
    <w:p w:rsidR="0061012F" w:rsidRPr="00931F98" w:rsidRDefault="00AC44A2" w:rsidP="0061012F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 w:rsidRPr="00F72972">
        <w:rPr>
          <w:rFonts w:ascii="Arial" w:eastAsia="Times New Roman" w:hAnsi="Arial" w:cs="Arial"/>
          <w:sz w:val="20"/>
          <w:szCs w:val="20"/>
          <w:lang w:eastAsia="nl-BE"/>
        </w:rPr>
        <w:t>EXTENSIONS D´APPLICATION</w:t>
      </w:r>
    </w:p>
    <w:p w:rsidR="0061012F" w:rsidRDefault="0061012F" w:rsidP="0061012F">
      <w:pPr>
        <w:rPr>
          <w:rFonts w:ascii="Arial" w:eastAsia="Times New Roman" w:hAnsi="Arial" w:cs="Arial"/>
          <w:sz w:val="20"/>
          <w:szCs w:val="20"/>
          <w:lang w:val="fr-FR" w:eastAsia="nl-BE"/>
        </w:rPr>
      </w:pPr>
    </w:p>
    <w:p w:rsidR="0061012F" w:rsidRPr="00F20B65" w:rsidRDefault="0061012F" w:rsidP="0061012F">
      <w:pPr>
        <w:pStyle w:val="Lijstalinea"/>
        <w:numPr>
          <w:ilvl w:val="0"/>
          <w:numId w:val="3"/>
        </w:numPr>
        <w:rPr>
          <w:rFonts w:ascii="Arial" w:eastAsia="Times New Roman" w:hAnsi="Arial" w:cs="Arial"/>
          <w:b/>
          <w:sz w:val="20"/>
          <w:szCs w:val="20"/>
          <w:lang w:val="fr-FR" w:eastAsia="nl-BE"/>
        </w:rPr>
      </w:pPr>
      <w:r w:rsidRPr="00F20B65">
        <w:rPr>
          <w:rFonts w:ascii="Arial" w:eastAsia="Times New Roman" w:hAnsi="Arial" w:cs="Arial"/>
          <w:b/>
          <w:sz w:val="20"/>
          <w:szCs w:val="20"/>
          <w:lang w:val="fr-FR" w:eastAsia="nl-BE"/>
        </w:rPr>
        <w:t xml:space="preserve">Fonctionnement Master/Slave </w:t>
      </w:r>
      <w:r w:rsidRPr="00F20B65">
        <w:rPr>
          <w:rFonts w:ascii="Arial" w:eastAsia="Times New Roman" w:hAnsi="Arial" w:cs="Arial"/>
          <w:sz w:val="20"/>
          <w:szCs w:val="20"/>
          <w:lang w:val="fr-FR" w:eastAsia="nl-BE"/>
        </w:rPr>
        <w:t>(raccordement câblé)</w:t>
      </w:r>
    </w:p>
    <w:p w:rsidR="0061012F" w:rsidRPr="00F20B65" w:rsidRDefault="0061012F" w:rsidP="0061012F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F20B65">
        <w:rPr>
          <w:rFonts w:ascii="Arial" w:eastAsia="Times New Roman" w:hAnsi="Arial" w:cs="Arial"/>
          <w:sz w:val="20"/>
          <w:szCs w:val="20"/>
          <w:lang w:val="fr-FR" w:eastAsia="nl-BE"/>
        </w:rPr>
        <w:t xml:space="preserve">S’applique pour des pièces où des débits de ventilation 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 xml:space="preserve">supérieurs au débit maximum du clapet de réglage fin Master </w:t>
      </w:r>
      <w:r w:rsidRPr="00F20B65">
        <w:rPr>
          <w:rFonts w:ascii="Arial" w:eastAsia="Times New Roman" w:hAnsi="Arial" w:cs="Arial"/>
          <w:sz w:val="20"/>
          <w:szCs w:val="20"/>
          <w:lang w:val="fr-FR" w:eastAsia="nl-BE"/>
        </w:rPr>
        <w:t xml:space="preserve">sont nécessaires </w:t>
      </w:r>
    </w:p>
    <w:p w:rsidR="0061012F" w:rsidRPr="00F20B65" w:rsidRDefault="0061012F" w:rsidP="0061012F">
      <w:pPr>
        <w:rPr>
          <w:rFonts w:ascii="Arial" w:eastAsia="Times New Roman" w:hAnsi="Arial" w:cs="Arial"/>
          <w:b/>
          <w:sz w:val="20"/>
          <w:szCs w:val="20"/>
          <w:lang w:val="fr-FR" w:eastAsia="nl-BE"/>
        </w:rPr>
      </w:pPr>
    </w:p>
    <w:p w:rsidR="0061012F" w:rsidRPr="00B65C86" w:rsidRDefault="0061012F" w:rsidP="0061012F">
      <w:pPr>
        <w:pStyle w:val="Lijstaline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nl-BE"/>
        </w:rPr>
      </w:pPr>
      <w:r w:rsidRPr="00B65C86">
        <w:rPr>
          <w:rFonts w:ascii="Arial" w:eastAsia="Times New Roman" w:hAnsi="Arial" w:cs="Arial"/>
          <w:b/>
          <w:sz w:val="20"/>
          <w:szCs w:val="20"/>
          <w:lang w:val="fr-FR" w:eastAsia="nl-BE"/>
        </w:rPr>
        <w:t xml:space="preserve">Commande d’un aérateur d’amenée d’air motorisé </w:t>
      </w:r>
      <w:r w:rsidRPr="00B65C86">
        <w:rPr>
          <w:rFonts w:ascii="Arial" w:eastAsia="Times New Roman" w:hAnsi="Arial" w:cs="Arial"/>
          <w:sz w:val="20"/>
          <w:szCs w:val="20"/>
          <w:lang w:val="fr-FR" w:eastAsia="nl-BE"/>
        </w:rPr>
        <w:t>(</w:t>
      </w:r>
      <w:r w:rsidRPr="00F20B65">
        <w:rPr>
          <w:rFonts w:ascii="Arial" w:eastAsia="Times New Roman" w:hAnsi="Arial" w:cs="Arial"/>
          <w:sz w:val="20"/>
          <w:szCs w:val="20"/>
          <w:lang w:val="fr-FR" w:eastAsia="nl-BE"/>
        </w:rPr>
        <w:t>raccordement câblé</w:t>
      </w:r>
      <w:r w:rsidRPr="00B65C86">
        <w:rPr>
          <w:rFonts w:ascii="Arial" w:eastAsia="Times New Roman" w:hAnsi="Arial" w:cs="Arial"/>
          <w:sz w:val="20"/>
          <w:szCs w:val="20"/>
          <w:lang w:val="fr-FR" w:eastAsia="nl-BE"/>
        </w:rPr>
        <w:t>)</w:t>
      </w:r>
    </w:p>
    <w:p w:rsidR="0061012F" w:rsidRPr="00B65C86" w:rsidRDefault="0061012F" w:rsidP="0061012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nl-BE"/>
        </w:rPr>
      </w:pPr>
    </w:p>
    <w:p w:rsidR="0061012F" w:rsidRPr="00FC13A3" w:rsidRDefault="0061012F" w:rsidP="0061012F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B65C86">
        <w:rPr>
          <w:rFonts w:ascii="Arial" w:eastAsia="Times New Roman" w:hAnsi="Arial" w:cs="Arial"/>
          <w:sz w:val="20"/>
          <w:szCs w:val="20"/>
          <w:lang w:val="fr-FR" w:eastAsia="nl-BE"/>
        </w:rPr>
        <w:t xml:space="preserve">Le clapet de réglage fin peut être raccordé 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 xml:space="preserve">à </w:t>
      </w:r>
      <w:r w:rsidRPr="00B65C86">
        <w:rPr>
          <w:rFonts w:ascii="Arial" w:eastAsia="Times New Roman" w:hAnsi="Arial" w:cs="Arial"/>
          <w:sz w:val="20"/>
          <w:szCs w:val="20"/>
          <w:lang w:val="fr-FR" w:eastAsia="nl-BE"/>
        </w:rPr>
        <w:t>un aérateur motorisé (</w:t>
      </w:r>
      <w:r w:rsidR="00AC44A2" w:rsidRPr="00F72972">
        <w:rPr>
          <w:rFonts w:ascii="Arial" w:eastAsia="Times New Roman" w:hAnsi="Arial" w:cs="Arial"/>
          <w:sz w:val="20"/>
          <w:szCs w:val="20"/>
          <w:lang w:val="fr-FR" w:eastAsia="nl-BE"/>
        </w:rPr>
        <w:t>contrôle</w:t>
      </w:r>
      <w:r w:rsidR="00AC44A2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</w:t>
      </w:r>
      <w:r w:rsidRPr="00B65C86">
        <w:rPr>
          <w:rFonts w:ascii="Arial" w:eastAsia="Times New Roman" w:hAnsi="Arial" w:cs="Arial"/>
          <w:sz w:val="20"/>
          <w:szCs w:val="20"/>
          <w:lang w:val="fr-FR" w:eastAsia="nl-BE"/>
        </w:rPr>
        <w:t xml:space="preserve">0-10V). 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 xml:space="preserve"> L’aérateur motorisé est alors commandé proportionnellement en fonction de la qualité de l’air intérieur.  </w:t>
      </w:r>
    </w:p>
    <w:p w:rsidR="0061012F" w:rsidRDefault="0061012F" w:rsidP="0061012F">
      <w:pPr>
        <w:rPr>
          <w:rFonts w:ascii="Arial" w:hAnsi="Arial" w:cs="Arial"/>
          <w:b/>
          <w:sz w:val="20"/>
          <w:szCs w:val="20"/>
          <w:lang w:val="fr-FR"/>
        </w:rPr>
      </w:pPr>
    </w:p>
    <w:p w:rsidR="0061012F" w:rsidRDefault="0061012F" w:rsidP="0061012F">
      <w:pPr>
        <w:pStyle w:val="Lijstalinea"/>
        <w:numPr>
          <w:ilvl w:val="0"/>
          <w:numId w:val="3"/>
        </w:numPr>
        <w:rPr>
          <w:rFonts w:ascii="Arial" w:hAnsi="Arial" w:cs="Arial"/>
          <w:b/>
          <w:iCs/>
          <w:sz w:val="20"/>
          <w:szCs w:val="20"/>
          <w:lang w:val="fr-FR"/>
        </w:rPr>
      </w:pPr>
      <w:r>
        <w:rPr>
          <w:rFonts w:ascii="Arial" w:hAnsi="Arial" w:cs="Arial"/>
          <w:b/>
          <w:iCs/>
          <w:sz w:val="20"/>
          <w:szCs w:val="20"/>
          <w:lang w:val="fr-FR"/>
        </w:rPr>
        <w:t>Couplage avec un système de gestion du bâtiment</w:t>
      </w:r>
      <w:r w:rsidRPr="00B65C86">
        <w:rPr>
          <w:rFonts w:ascii="Arial" w:eastAsia="Times New Roman" w:hAnsi="Arial" w:cs="Arial"/>
          <w:b/>
          <w:sz w:val="20"/>
          <w:szCs w:val="20"/>
          <w:lang w:val="fr-FR" w:eastAsia="nl-BE"/>
        </w:rPr>
        <w:t xml:space="preserve"> </w:t>
      </w:r>
      <w:r w:rsidRPr="00B65C86">
        <w:rPr>
          <w:rFonts w:ascii="Arial" w:eastAsia="Times New Roman" w:hAnsi="Arial" w:cs="Arial"/>
          <w:sz w:val="20"/>
          <w:szCs w:val="20"/>
          <w:lang w:val="fr-FR" w:eastAsia="nl-BE"/>
        </w:rPr>
        <w:t>(</w:t>
      </w:r>
      <w:r w:rsidRPr="00F20B65">
        <w:rPr>
          <w:rFonts w:ascii="Arial" w:eastAsia="Times New Roman" w:hAnsi="Arial" w:cs="Arial"/>
          <w:sz w:val="20"/>
          <w:szCs w:val="20"/>
          <w:lang w:val="fr-FR" w:eastAsia="nl-BE"/>
        </w:rPr>
        <w:t>raccordement câblé</w:t>
      </w:r>
      <w:r w:rsidRPr="00B65C86">
        <w:rPr>
          <w:rFonts w:ascii="Arial" w:eastAsia="Times New Roman" w:hAnsi="Arial" w:cs="Arial"/>
          <w:sz w:val="20"/>
          <w:szCs w:val="20"/>
          <w:lang w:val="fr-FR" w:eastAsia="nl-BE"/>
        </w:rPr>
        <w:t>)</w:t>
      </w:r>
    </w:p>
    <w:p w:rsidR="0061012F" w:rsidRDefault="0061012F" w:rsidP="0061012F">
      <w:pPr>
        <w:ind w:left="360"/>
        <w:rPr>
          <w:rFonts w:ascii="Arial" w:hAnsi="Arial" w:cs="Arial"/>
          <w:iCs/>
          <w:sz w:val="20"/>
          <w:szCs w:val="20"/>
          <w:lang w:val="fr-FR"/>
        </w:rPr>
      </w:pPr>
      <w:r w:rsidRPr="00B65C86">
        <w:rPr>
          <w:rFonts w:ascii="Arial" w:eastAsia="Times New Roman" w:hAnsi="Arial" w:cs="Arial"/>
          <w:sz w:val="20"/>
          <w:szCs w:val="20"/>
          <w:lang w:val="fr-FR" w:eastAsia="nl-BE"/>
        </w:rPr>
        <w:t>Le clapet de réglage fin</w:t>
      </w:r>
      <w:r>
        <w:rPr>
          <w:rFonts w:ascii="Arial" w:hAnsi="Arial" w:cs="Arial"/>
          <w:iCs/>
          <w:sz w:val="20"/>
          <w:szCs w:val="20"/>
          <w:lang w:val="fr-FR"/>
        </w:rPr>
        <w:t xml:space="preserve"> Master peut être commandé par un système de gestion du bâtiment (externe) (0-10V) pour adapter le débit de ventilation</w:t>
      </w:r>
      <w:r w:rsidR="00386D8C">
        <w:rPr>
          <w:rFonts w:ascii="Arial" w:hAnsi="Arial" w:cs="Arial"/>
          <w:iCs/>
          <w:sz w:val="20"/>
          <w:szCs w:val="20"/>
          <w:lang w:val="fr-FR"/>
        </w:rPr>
        <w:t xml:space="preserve"> (position du clapet)</w:t>
      </w:r>
      <w:r>
        <w:rPr>
          <w:rFonts w:ascii="Arial" w:hAnsi="Arial" w:cs="Arial"/>
          <w:iCs/>
          <w:sz w:val="20"/>
          <w:szCs w:val="20"/>
          <w:lang w:val="fr-FR"/>
        </w:rPr>
        <w:t xml:space="preserve"> par 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>l</w:t>
      </w:r>
      <w:r w:rsidRPr="00B65C86">
        <w:rPr>
          <w:rFonts w:ascii="Arial" w:eastAsia="Times New Roman" w:hAnsi="Arial" w:cs="Arial"/>
          <w:sz w:val="20"/>
          <w:szCs w:val="20"/>
          <w:lang w:val="fr-FR" w:eastAsia="nl-BE"/>
        </w:rPr>
        <w:t>e clapet de réglage fin</w:t>
      </w:r>
      <w:r>
        <w:rPr>
          <w:rFonts w:ascii="Arial" w:hAnsi="Arial" w:cs="Arial"/>
          <w:iCs/>
          <w:sz w:val="20"/>
          <w:szCs w:val="20"/>
          <w:lang w:val="fr-FR"/>
        </w:rPr>
        <w:t xml:space="preserve"> selon la logique du système de gestion du bâtiment. </w:t>
      </w:r>
    </w:p>
    <w:p w:rsidR="0061012F" w:rsidRPr="00FB1DF7" w:rsidRDefault="0061012F" w:rsidP="0061012F">
      <w:pPr>
        <w:rPr>
          <w:rFonts w:ascii="Arial" w:eastAsia="Times New Roman" w:hAnsi="Arial" w:cs="Arial"/>
          <w:sz w:val="20"/>
          <w:szCs w:val="20"/>
          <w:lang w:val="fr-FR" w:eastAsia="nl-BE"/>
        </w:rPr>
      </w:pPr>
    </w:p>
    <w:p w:rsidR="0061012F" w:rsidRPr="00FB1DF7" w:rsidRDefault="0061012F" w:rsidP="0061012F">
      <w:pPr>
        <w:rPr>
          <w:rFonts w:ascii="Arial" w:eastAsia="Times New Roman" w:hAnsi="Arial" w:cs="Arial"/>
          <w:sz w:val="20"/>
          <w:szCs w:val="20"/>
          <w:lang w:val="fr-FR" w:eastAsia="nl-BE"/>
        </w:rPr>
      </w:pPr>
    </w:p>
    <w:p w:rsidR="0061012F" w:rsidRPr="00931F98" w:rsidRDefault="0061012F" w:rsidP="0061012F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OPTI</w:t>
      </w:r>
      <w:r>
        <w:rPr>
          <w:rFonts w:ascii="Arial" w:eastAsia="Times New Roman" w:hAnsi="Arial" w:cs="Arial"/>
          <w:sz w:val="20"/>
          <w:szCs w:val="20"/>
          <w:lang w:eastAsia="nl-BE"/>
        </w:rPr>
        <w:t>ON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S</w:t>
      </w:r>
      <w:r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:</w:t>
      </w:r>
    </w:p>
    <w:p w:rsidR="0061012F" w:rsidRPr="00931F98" w:rsidRDefault="0061012F" w:rsidP="0061012F">
      <w:pPr>
        <w:rPr>
          <w:rFonts w:ascii="Arial" w:eastAsia="Times New Roman" w:hAnsi="Arial" w:cs="Arial"/>
          <w:b/>
          <w:color w:val="FF0000"/>
          <w:sz w:val="4"/>
          <w:szCs w:val="4"/>
          <w:lang w:eastAsia="nl-BE"/>
        </w:rPr>
      </w:pPr>
    </w:p>
    <w:p w:rsidR="0061012F" w:rsidRPr="00FB1DF7" w:rsidRDefault="0061012F" w:rsidP="0061012F">
      <w:pPr>
        <w:pStyle w:val="Lijstalinea"/>
        <w:numPr>
          <w:ilvl w:val="0"/>
          <w:numId w:val="3"/>
        </w:numPr>
        <w:rPr>
          <w:rFonts w:ascii="Arial" w:eastAsia="Times New Roman" w:hAnsi="Arial" w:cs="Arial"/>
          <w:b/>
          <w:sz w:val="20"/>
          <w:szCs w:val="20"/>
          <w:lang w:val="fr-FR" w:eastAsia="nl-BE"/>
        </w:rPr>
      </w:pPr>
      <w:r w:rsidRPr="00FB1DF7">
        <w:rPr>
          <w:rFonts w:ascii="Arial" w:eastAsia="Times New Roman" w:hAnsi="Arial" w:cs="Arial"/>
          <w:b/>
          <w:sz w:val="20"/>
          <w:szCs w:val="20"/>
          <w:lang w:val="fr-FR" w:eastAsia="nl-BE"/>
        </w:rPr>
        <w:t xml:space="preserve">Interrupteur à 4 positions </w:t>
      </w:r>
      <w:r w:rsidRPr="00FB1DF7">
        <w:rPr>
          <w:rFonts w:ascii="Arial" w:eastAsia="Times New Roman" w:hAnsi="Arial" w:cs="Arial"/>
          <w:sz w:val="20"/>
          <w:szCs w:val="20"/>
          <w:lang w:val="fr-FR" w:eastAsia="nl-BE"/>
        </w:rPr>
        <w:t>(raccordement câblé)</w:t>
      </w:r>
    </w:p>
    <w:p w:rsidR="0061012F" w:rsidRPr="00FB1DF7" w:rsidRDefault="0061012F" w:rsidP="0061012F">
      <w:pPr>
        <w:pStyle w:val="Pa6"/>
        <w:ind w:left="284"/>
        <w:rPr>
          <w:rFonts w:ascii="Arial" w:eastAsia="Times New Roman" w:hAnsi="Arial" w:cs="Arial"/>
          <w:b/>
          <w:sz w:val="20"/>
          <w:szCs w:val="20"/>
          <w:lang w:val="fr-FR" w:eastAsia="nl-BE"/>
        </w:rPr>
      </w:pPr>
      <w:r w:rsidRPr="00FB1DF7">
        <w:rPr>
          <w:rFonts w:ascii="Arial" w:hAnsi="Arial" w:cs="Arial"/>
          <w:sz w:val="20"/>
          <w:szCs w:val="20"/>
          <w:lang w:val="fr-FR"/>
        </w:rPr>
        <w:t xml:space="preserve">Lors du fonctionnement du clapet de réglage fin, l’occupant peut intervenir selon ses besoins pour régler le débit d’extraction de la ventilation au moyen de l’interrupteur à 4 positions avec indication par LED. </w:t>
      </w:r>
    </w:p>
    <w:p w:rsidR="0061012F" w:rsidRPr="00FB1DF7" w:rsidRDefault="0061012F" w:rsidP="0061012F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val="fr-FR" w:eastAsia="nl-BE"/>
        </w:rPr>
      </w:pPr>
    </w:p>
    <w:p w:rsidR="0061012F" w:rsidRPr="00FB1DF7" w:rsidRDefault="0061012F" w:rsidP="0061012F">
      <w:pPr>
        <w:pStyle w:val="Lijstalinea"/>
        <w:numPr>
          <w:ilvl w:val="0"/>
          <w:numId w:val="31"/>
        </w:numPr>
        <w:spacing w:after="0" w:line="240" w:lineRule="auto"/>
        <w:ind w:left="709" w:hanging="425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FB1DF7">
        <w:rPr>
          <w:rFonts w:ascii="Arial" w:eastAsia="Times New Roman" w:hAnsi="Arial" w:cs="Arial"/>
          <w:b/>
          <w:sz w:val="20"/>
          <w:szCs w:val="20"/>
          <w:lang w:val="fr-FR" w:eastAsia="nl-BE"/>
        </w:rPr>
        <w:t>HRC Mode</w:t>
      </w:r>
      <w:r w:rsidRPr="00FB1DF7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(= fonctionnement autonome): ventilation commandée à la demande selon les concentrations mesurées par les détecteurs.  </w:t>
      </w:r>
    </w:p>
    <w:p w:rsidR="0061012F" w:rsidRPr="00F20B65" w:rsidRDefault="0061012F" w:rsidP="0061012F">
      <w:pPr>
        <w:pStyle w:val="Lijstalinea"/>
        <w:numPr>
          <w:ilvl w:val="0"/>
          <w:numId w:val="31"/>
        </w:numPr>
        <w:spacing w:after="0" w:line="240" w:lineRule="auto"/>
        <w:ind w:left="709" w:hanging="425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F20B65">
        <w:rPr>
          <w:rFonts w:ascii="Arial" w:eastAsia="Times New Roman" w:hAnsi="Arial" w:cs="Arial"/>
          <w:b/>
          <w:sz w:val="20"/>
          <w:szCs w:val="20"/>
          <w:lang w:val="fr-FR" w:eastAsia="nl-BE"/>
        </w:rPr>
        <w:t>Eco Mode</w:t>
      </w:r>
      <w:r w:rsidRPr="00F20B65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: ventilation commandée à la demande énergiquement plus économique </w:t>
      </w:r>
      <w:r w:rsidRPr="00FB1DF7">
        <w:rPr>
          <w:rFonts w:ascii="Arial" w:eastAsia="Times New Roman" w:hAnsi="Arial" w:cs="Arial"/>
          <w:sz w:val="20"/>
          <w:szCs w:val="20"/>
          <w:lang w:val="fr-FR" w:eastAsia="nl-BE"/>
        </w:rPr>
        <w:t>selon les concentrations mesurées par les détecteurs</w:t>
      </w:r>
      <w:r w:rsidRPr="00F20B65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(avec valeur seuil de CO</w:t>
      </w:r>
      <w:r w:rsidRPr="00F20B65">
        <w:rPr>
          <w:rFonts w:ascii="Arial" w:eastAsia="Times New Roman" w:hAnsi="Arial" w:cs="Arial"/>
          <w:sz w:val="20"/>
          <w:szCs w:val="20"/>
          <w:vertAlign w:val="subscript"/>
          <w:lang w:val="fr-FR" w:eastAsia="nl-BE"/>
        </w:rPr>
        <w:t>2</w:t>
      </w:r>
      <w:r w:rsidRPr="00F20B65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temporairement adaptée – rehaussée). </w:t>
      </w:r>
    </w:p>
    <w:p w:rsidR="0061012F" w:rsidRPr="00F20B65" w:rsidRDefault="0061012F" w:rsidP="0061012F">
      <w:pPr>
        <w:pStyle w:val="Lijstalinea"/>
        <w:numPr>
          <w:ilvl w:val="0"/>
          <w:numId w:val="31"/>
        </w:numPr>
        <w:spacing w:after="0" w:line="240" w:lineRule="auto"/>
        <w:ind w:left="709" w:hanging="425"/>
        <w:rPr>
          <w:rFonts w:ascii="Arial" w:eastAsia="Times New Roman" w:hAnsi="Arial" w:cs="Arial"/>
          <w:sz w:val="20"/>
          <w:szCs w:val="20"/>
          <w:lang w:val="fr-FR" w:eastAsia="nl-BE"/>
        </w:rPr>
      </w:pPr>
      <w:proofErr w:type="spellStart"/>
      <w:r w:rsidRPr="00F20B65">
        <w:rPr>
          <w:rFonts w:ascii="Arial" w:eastAsia="Times New Roman" w:hAnsi="Arial" w:cs="Arial"/>
          <w:b/>
          <w:sz w:val="20"/>
          <w:szCs w:val="20"/>
          <w:lang w:val="fr-FR" w:eastAsia="nl-BE"/>
        </w:rPr>
        <w:t>Empty</w:t>
      </w:r>
      <w:proofErr w:type="spellEnd"/>
      <w:r w:rsidRPr="00F20B65">
        <w:rPr>
          <w:rFonts w:ascii="Arial" w:eastAsia="Times New Roman" w:hAnsi="Arial" w:cs="Arial"/>
          <w:b/>
          <w:sz w:val="20"/>
          <w:szCs w:val="20"/>
          <w:lang w:val="fr-FR" w:eastAsia="nl-BE"/>
        </w:rPr>
        <w:t xml:space="preserve"> House Mode </w:t>
      </w:r>
      <w:r w:rsidRPr="00F20B65">
        <w:rPr>
          <w:rFonts w:ascii="Arial" w:eastAsia="Times New Roman" w:hAnsi="Arial" w:cs="Arial"/>
          <w:sz w:val="20"/>
          <w:szCs w:val="20"/>
          <w:lang w:val="fr-FR" w:eastAsia="nl-BE"/>
        </w:rPr>
        <w:t xml:space="preserve">: </w:t>
      </w:r>
      <w:r w:rsidRPr="00F20B65">
        <w:rPr>
          <w:rFonts w:ascii="Arial" w:hAnsi="Arial" w:cs="Arial"/>
          <w:sz w:val="20"/>
          <w:szCs w:val="20"/>
          <w:lang w:val="fr-FR"/>
        </w:rPr>
        <w:t>système sans commande à la demande, avec le débit d’extraction le plus faible, la position du clapet est au minimum</w:t>
      </w:r>
      <w:r>
        <w:rPr>
          <w:rFonts w:ascii="Arial" w:hAnsi="Arial" w:cs="Arial"/>
          <w:sz w:val="20"/>
          <w:szCs w:val="20"/>
          <w:lang w:val="fr-FR"/>
        </w:rPr>
        <w:t>.</w:t>
      </w:r>
    </w:p>
    <w:p w:rsidR="0061012F" w:rsidRPr="00F20B65" w:rsidRDefault="0061012F" w:rsidP="0061012F">
      <w:pPr>
        <w:pStyle w:val="Lijstalinea"/>
        <w:numPr>
          <w:ilvl w:val="0"/>
          <w:numId w:val="31"/>
        </w:numPr>
        <w:spacing w:after="0" w:line="240" w:lineRule="auto"/>
        <w:ind w:left="709" w:hanging="425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F20B65">
        <w:rPr>
          <w:rFonts w:ascii="Arial" w:eastAsia="Times New Roman" w:hAnsi="Arial" w:cs="Arial"/>
          <w:b/>
          <w:sz w:val="20"/>
          <w:szCs w:val="20"/>
          <w:lang w:val="fr-FR" w:eastAsia="nl-BE"/>
        </w:rPr>
        <w:t>Mode Nominal :</w:t>
      </w:r>
      <w:r w:rsidRPr="00F20B65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</w:t>
      </w:r>
      <w:r w:rsidRPr="00F20B65">
        <w:rPr>
          <w:rFonts w:ascii="Arial" w:hAnsi="Arial" w:cs="Arial"/>
          <w:sz w:val="20"/>
          <w:szCs w:val="20"/>
          <w:lang w:val="fr-FR"/>
        </w:rPr>
        <w:t>système sans commande à la demande, avec débit d’extraction</w:t>
      </w:r>
      <w:r>
        <w:rPr>
          <w:rFonts w:ascii="Arial" w:hAnsi="Arial" w:cs="Arial"/>
          <w:sz w:val="20"/>
          <w:szCs w:val="20"/>
          <w:lang w:val="fr-FR"/>
        </w:rPr>
        <w:t xml:space="preserve"> nominal</w:t>
      </w:r>
      <w:r w:rsidRPr="00F20B65">
        <w:rPr>
          <w:rFonts w:ascii="Arial" w:hAnsi="Arial" w:cs="Arial"/>
          <w:sz w:val="20"/>
          <w:szCs w:val="20"/>
          <w:lang w:val="fr-FR"/>
        </w:rPr>
        <w:t xml:space="preserve">; </w:t>
      </w:r>
      <w:r>
        <w:rPr>
          <w:rFonts w:ascii="Arial" w:hAnsi="Arial" w:cs="Arial"/>
          <w:sz w:val="20"/>
          <w:szCs w:val="20"/>
          <w:lang w:val="fr-FR"/>
        </w:rPr>
        <w:t xml:space="preserve">le clapet se trouve en position </w:t>
      </w:r>
      <w:r w:rsidRPr="00F20B65">
        <w:rPr>
          <w:rFonts w:ascii="Arial" w:hAnsi="Arial" w:cs="Arial"/>
          <w:sz w:val="20"/>
          <w:szCs w:val="20"/>
          <w:lang w:val="fr-FR"/>
        </w:rPr>
        <w:t>nominal</w:t>
      </w:r>
      <w:r>
        <w:rPr>
          <w:rFonts w:ascii="Arial" w:hAnsi="Arial" w:cs="Arial"/>
          <w:sz w:val="20"/>
          <w:szCs w:val="20"/>
          <w:lang w:val="fr-FR"/>
        </w:rPr>
        <w:t xml:space="preserve">e. </w:t>
      </w:r>
    </w:p>
    <w:p w:rsidR="0061012F" w:rsidRPr="00FC13A3" w:rsidRDefault="0061012F" w:rsidP="0061012F">
      <w:pPr>
        <w:pStyle w:val="Lijstalinea"/>
        <w:numPr>
          <w:ilvl w:val="0"/>
          <w:numId w:val="31"/>
        </w:numPr>
        <w:spacing w:after="0" w:line="240" w:lineRule="auto"/>
        <w:ind w:left="709" w:hanging="425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F20B65">
        <w:rPr>
          <w:rFonts w:ascii="Arial" w:eastAsia="Times New Roman" w:hAnsi="Arial" w:cs="Arial"/>
          <w:b/>
          <w:sz w:val="20"/>
          <w:szCs w:val="20"/>
          <w:lang w:val="fr-FR" w:eastAsia="nl-BE"/>
        </w:rPr>
        <w:t xml:space="preserve">Augmenter/diminuer manuellement </w:t>
      </w:r>
      <w:r w:rsidRPr="00F20B65">
        <w:rPr>
          <w:rFonts w:ascii="Arial" w:eastAsia="Times New Roman" w:hAnsi="Arial" w:cs="Arial"/>
          <w:sz w:val="20"/>
          <w:szCs w:val="20"/>
          <w:lang w:val="fr-FR" w:eastAsia="nl-BE"/>
        </w:rPr>
        <w:t xml:space="preserve">le niveau de ventilation : 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>le</w:t>
      </w:r>
      <w:r w:rsidRPr="00F20B65">
        <w:rPr>
          <w:rFonts w:ascii="Arial" w:hAnsi="Arial" w:cs="Arial"/>
          <w:sz w:val="20"/>
          <w:szCs w:val="20"/>
          <w:lang w:val="fr-FR"/>
        </w:rPr>
        <w:t xml:space="preserve"> clapet va s’ouvrir/se fermer d’un pas supplémentaire par rapport à la position en fonctionnement autonome.</w:t>
      </w:r>
      <w:r>
        <w:rPr>
          <w:rFonts w:ascii="Arial" w:hAnsi="Arial" w:cs="Arial"/>
          <w:sz w:val="20"/>
          <w:szCs w:val="20"/>
          <w:lang w:val="fr-FR"/>
        </w:rPr>
        <w:t xml:space="preserve">  </w:t>
      </w:r>
      <w:r w:rsidRPr="00F20B65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61012F" w:rsidRPr="00FC13A3" w:rsidRDefault="0061012F" w:rsidP="0061012F">
      <w:pPr>
        <w:pStyle w:val="Geenafstand"/>
        <w:ind w:left="284"/>
        <w:rPr>
          <w:rFonts w:ascii="Arial" w:hAnsi="Arial" w:cs="Arial"/>
          <w:sz w:val="20"/>
          <w:szCs w:val="20"/>
          <w:lang w:val="fr-FR" w:eastAsia="nl-BE"/>
        </w:rPr>
      </w:pPr>
    </w:p>
    <w:p w:rsidR="0061012F" w:rsidRPr="00F20B65" w:rsidRDefault="0061012F" w:rsidP="0061012F">
      <w:pPr>
        <w:pStyle w:val="Geenafstand"/>
        <w:ind w:left="284"/>
        <w:rPr>
          <w:rFonts w:ascii="Arial" w:hAnsi="Arial" w:cs="Arial"/>
          <w:sz w:val="20"/>
          <w:szCs w:val="20"/>
          <w:lang w:val="fr-FR" w:eastAsia="nl-BE"/>
        </w:rPr>
      </w:pPr>
      <w:r w:rsidRPr="00F20B65">
        <w:rPr>
          <w:rFonts w:ascii="Arial" w:hAnsi="Arial" w:cs="Arial"/>
          <w:sz w:val="20"/>
          <w:szCs w:val="20"/>
          <w:lang w:val="fr-FR" w:eastAsia="nl-BE"/>
        </w:rPr>
        <w:t xml:space="preserve">Il faut (provisoirement) minimum un interrupteur à 4 positions pour le réglage d’un ou plusieurs clapet de réglage fin.  </w:t>
      </w:r>
    </w:p>
    <w:p w:rsidR="0061012F" w:rsidRPr="00F20B65" w:rsidRDefault="0061012F" w:rsidP="0061012F">
      <w:pPr>
        <w:rPr>
          <w:rFonts w:ascii="Arial" w:eastAsia="Times New Roman" w:hAnsi="Arial" w:cs="Arial"/>
          <w:b/>
          <w:sz w:val="20"/>
          <w:szCs w:val="20"/>
          <w:lang w:val="fr-FR" w:eastAsia="nl-BE"/>
        </w:rPr>
      </w:pPr>
    </w:p>
    <w:p w:rsidR="0061012F" w:rsidRPr="00FC13A3" w:rsidRDefault="0061012F" w:rsidP="0061012F">
      <w:pPr>
        <w:rPr>
          <w:rFonts w:ascii="Arial" w:hAnsi="Arial" w:cs="Arial"/>
          <w:b/>
          <w:sz w:val="20"/>
          <w:szCs w:val="20"/>
          <w:lang w:val="fr-FR"/>
        </w:rPr>
      </w:pPr>
    </w:p>
    <w:p w:rsidR="0061012F" w:rsidRPr="00B65C86" w:rsidRDefault="0061012F" w:rsidP="0061012F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  <w:lang w:val="fr-FR"/>
        </w:rPr>
      </w:pPr>
      <w:r w:rsidRPr="00B65C86">
        <w:rPr>
          <w:rFonts w:ascii="Arial" w:hAnsi="Arial" w:cs="Arial"/>
          <w:b/>
          <w:sz w:val="20"/>
          <w:szCs w:val="20"/>
          <w:lang w:val="fr-FR"/>
        </w:rPr>
        <w:t xml:space="preserve">Grille d’extraction </w:t>
      </w:r>
      <w:r w:rsidRPr="00B65C86">
        <w:rPr>
          <w:rFonts w:ascii="Arial" w:hAnsi="Arial" w:cs="Arial"/>
          <w:sz w:val="20"/>
          <w:szCs w:val="20"/>
          <w:lang w:val="fr-FR"/>
        </w:rPr>
        <w:t xml:space="preserve">(avec vanne papillon) </w:t>
      </w:r>
    </w:p>
    <w:p w:rsidR="0061012F" w:rsidRPr="00B65C86" w:rsidRDefault="0061012F" w:rsidP="0061012F">
      <w:pPr>
        <w:ind w:left="426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B65C86">
        <w:rPr>
          <w:rFonts w:ascii="Arial" w:hAnsi="Arial" w:cs="Arial"/>
          <w:sz w:val="20"/>
          <w:szCs w:val="20"/>
          <w:lang w:val="fr-FR"/>
        </w:rPr>
        <w:t>Pour les points d’extraction ø80</w:t>
      </w:r>
      <w:r w:rsidR="00386D8C">
        <w:rPr>
          <w:rFonts w:ascii="Arial" w:hAnsi="Arial" w:cs="Arial"/>
          <w:sz w:val="20"/>
          <w:szCs w:val="20"/>
          <w:lang w:val="fr-FR"/>
        </w:rPr>
        <w:t>, ø100</w:t>
      </w:r>
      <w:r w:rsidRPr="00B65C86">
        <w:rPr>
          <w:rFonts w:ascii="Arial" w:hAnsi="Arial" w:cs="Arial"/>
          <w:sz w:val="20"/>
          <w:szCs w:val="20"/>
          <w:lang w:val="fr-FR"/>
        </w:rPr>
        <w:t xml:space="preserve"> ou ø125 on peut utiliser les grilles d’extraction design (avec vanne papillon) de RENSON</w:t>
      </w:r>
      <w:r w:rsidRPr="00B65C86">
        <w:rPr>
          <w:rStyle w:val="A12"/>
          <w:rFonts w:ascii="Arial" w:hAnsi="Arial" w:cs="Arial"/>
          <w:color w:val="auto"/>
          <w:sz w:val="20"/>
          <w:szCs w:val="20"/>
          <w:vertAlign w:val="superscript"/>
          <w:lang w:val="fr-FR"/>
        </w:rPr>
        <w:t>®</w:t>
      </w:r>
      <w:r w:rsidRPr="00B65C86">
        <w:rPr>
          <w:rStyle w:val="A12"/>
          <w:rFonts w:ascii="Arial" w:hAnsi="Arial" w:cs="Arial"/>
          <w:color w:val="auto"/>
          <w:sz w:val="20"/>
          <w:szCs w:val="20"/>
          <w:lang w:val="fr-FR"/>
        </w:rPr>
        <w:t>.</w:t>
      </w:r>
      <w:r w:rsidRPr="00B65C86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7B3FCA" w:rsidRPr="00117C03" w:rsidRDefault="007B3FCA" w:rsidP="00C97140">
      <w:pPr>
        <w:rPr>
          <w:rFonts w:ascii="Arial" w:eastAsia="Times New Roman" w:hAnsi="Arial" w:cs="Arial"/>
          <w:sz w:val="20"/>
          <w:szCs w:val="20"/>
          <w:lang w:val="fr-FR" w:eastAsia="nl-BE"/>
        </w:rPr>
      </w:pPr>
    </w:p>
    <w:sectPr w:rsidR="007B3FCA" w:rsidRPr="00117C03" w:rsidSect="001C0FDF">
      <w:headerReference w:type="default" r:id="rId9"/>
      <w:footerReference w:type="default" r:id="rId10"/>
      <w:pgSz w:w="11907" w:h="16840" w:code="9"/>
      <w:pgMar w:top="1247" w:right="1559" w:bottom="1418" w:left="1418" w:header="709" w:footer="45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FA6" w:rsidRDefault="00680FA6" w:rsidP="00C97140">
      <w:pPr>
        <w:spacing w:after="0" w:line="240" w:lineRule="auto"/>
      </w:pPr>
      <w:r>
        <w:separator/>
      </w:r>
    </w:p>
  </w:endnote>
  <w:endnote w:type="continuationSeparator" w:id="0">
    <w:p w:rsidR="00680FA6" w:rsidRDefault="00680FA6" w:rsidP="00C9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Futura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Std Medium">
    <w:altName w:val="Futura St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3321162"/>
      <w:docPartObj>
        <w:docPartGallery w:val="Page Numbers (Bottom of Page)"/>
        <w:docPartUnique/>
      </w:docPartObj>
    </w:sdtPr>
    <w:sdtEndPr/>
    <w:sdtContent>
      <w:p w:rsidR="00A53AF1" w:rsidRDefault="00A53AF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9FB" w:rsidRPr="006F29FB">
          <w:rPr>
            <w:noProof/>
            <w:lang w:val="nl-NL"/>
          </w:rPr>
          <w:t>3</w:t>
        </w:r>
        <w:r>
          <w:fldChar w:fldCharType="end"/>
        </w:r>
      </w:p>
    </w:sdtContent>
  </w:sdt>
  <w:p w:rsidR="00BD7805" w:rsidRDefault="00BD7805" w:rsidP="00BD7805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FA6" w:rsidRDefault="00680FA6" w:rsidP="00C97140">
      <w:pPr>
        <w:spacing w:after="0" w:line="240" w:lineRule="auto"/>
      </w:pPr>
      <w:r>
        <w:separator/>
      </w:r>
    </w:p>
  </w:footnote>
  <w:footnote w:type="continuationSeparator" w:id="0">
    <w:p w:rsidR="00680FA6" w:rsidRDefault="00680FA6" w:rsidP="00C9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805" w:rsidRDefault="00BD7805" w:rsidP="00BD7805">
    <w:pPr>
      <w:pStyle w:val="Koptekst"/>
    </w:pPr>
    <w: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342"/>
    <w:multiLevelType w:val="hybridMultilevel"/>
    <w:tmpl w:val="0952F9D4"/>
    <w:lvl w:ilvl="0" w:tplc="8780A47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 w:hint="default"/>
      </w:rPr>
    </w:lvl>
    <w:lvl w:ilvl="1" w:tplc="9000C80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7450A062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</w:rPr>
    </w:lvl>
    <w:lvl w:ilvl="3" w:tplc="3C804B9C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 w:tplc="FC0E605A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default"/>
      </w:rPr>
    </w:lvl>
    <w:lvl w:ilvl="5" w:tplc="C1FC86C2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cs="Times New Roman" w:hint="default"/>
      </w:rPr>
    </w:lvl>
    <w:lvl w:ilvl="6" w:tplc="495EEB88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default"/>
      </w:rPr>
    </w:lvl>
    <w:lvl w:ilvl="7" w:tplc="61D83738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default"/>
      </w:rPr>
    </w:lvl>
    <w:lvl w:ilvl="8" w:tplc="B25AAC62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28798B"/>
    <w:multiLevelType w:val="hybridMultilevel"/>
    <w:tmpl w:val="4BEE4D2E"/>
    <w:lvl w:ilvl="0" w:tplc="8BC21516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6575"/>
    <w:multiLevelType w:val="hybridMultilevel"/>
    <w:tmpl w:val="C158E5C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13620"/>
    <w:multiLevelType w:val="hybridMultilevel"/>
    <w:tmpl w:val="8E303E82"/>
    <w:lvl w:ilvl="0" w:tplc="E5127F06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7393886"/>
    <w:multiLevelType w:val="hybridMultilevel"/>
    <w:tmpl w:val="94F4CA98"/>
    <w:lvl w:ilvl="0" w:tplc="0813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9F371A7"/>
    <w:multiLevelType w:val="hybridMultilevel"/>
    <w:tmpl w:val="5DCA6B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42CCF"/>
    <w:multiLevelType w:val="hybridMultilevel"/>
    <w:tmpl w:val="880837F2"/>
    <w:lvl w:ilvl="0" w:tplc="7C8CA50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54268"/>
    <w:multiLevelType w:val="hybridMultilevel"/>
    <w:tmpl w:val="89BEBE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34109"/>
    <w:multiLevelType w:val="hybridMultilevel"/>
    <w:tmpl w:val="6A942A5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80A47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D91CA2"/>
    <w:multiLevelType w:val="hybridMultilevel"/>
    <w:tmpl w:val="209A328C"/>
    <w:lvl w:ilvl="0" w:tplc="9008F3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2679A"/>
    <w:multiLevelType w:val="hybridMultilevel"/>
    <w:tmpl w:val="EF16BD00"/>
    <w:lvl w:ilvl="0" w:tplc="E3304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E6226"/>
    <w:multiLevelType w:val="hybridMultilevel"/>
    <w:tmpl w:val="B2E44354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73E3614"/>
    <w:multiLevelType w:val="hybridMultilevel"/>
    <w:tmpl w:val="E7100B2A"/>
    <w:lvl w:ilvl="0" w:tplc="BB4AB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52A0E"/>
    <w:multiLevelType w:val="hybridMultilevel"/>
    <w:tmpl w:val="83BAF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C2FCB"/>
    <w:multiLevelType w:val="hybridMultilevel"/>
    <w:tmpl w:val="E5B626B4"/>
    <w:lvl w:ilvl="0" w:tplc="CBFE620C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19B4B18"/>
    <w:multiLevelType w:val="hybridMultilevel"/>
    <w:tmpl w:val="C88642F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BD5C33"/>
    <w:multiLevelType w:val="hybridMultilevel"/>
    <w:tmpl w:val="922890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86A86"/>
    <w:multiLevelType w:val="hybridMultilevel"/>
    <w:tmpl w:val="D7B4D2CC"/>
    <w:lvl w:ilvl="0" w:tplc="0813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A0C2CDA"/>
    <w:multiLevelType w:val="hybridMultilevel"/>
    <w:tmpl w:val="AD369DC6"/>
    <w:lvl w:ilvl="0" w:tplc="0813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9" w15:restartNumberingAfterBreak="0">
    <w:nsid w:val="3A6274DB"/>
    <w:multiLevelType w:val="hybridMultilevel"/>
    <w:tmpl w:val="F28C7C9E"/>
    <w:lvl w:ilvl="0" w:tplc="08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00C80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7450A062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</w:rPr>
    </w:lvl>
    <w:lvl w:ilvl="3" w:tplc="3C804B9C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 w:tplc="FC0E605A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default"/>
      </w:rPr>
    </w:lvl>
    <w:lvl w:ilvl="5" w:tplc="C1FC86C2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cs="Times New Roman" w:hint="default"/>
      </w:rPr>
    </w:lvl>
    <w:lvl w:ilvl="6" w:tplc="495EEB88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default"/>
      </w:rPr>
    </w:lvl>
    <w:lvl w:ilvl="7" w:tplc="61D83738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default"/>
      </w:rPr>
    </w:lvl>
    <w:lvl w:ilvl="8" w:tplc="B25AAC62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C5A1950"/>
    <w:multiLevelType w:val="hybridMultilevel"/>
    <w:tmpl w:val="9C947CE8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B1578"/>
    <w:multiLevelType w:val="hybridMultilevel"/>
    <w:tmpl w:val="62E214A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456A9D"/>
    <w:multiLevelType w:val="hybridMultilevel"/>
    <w:tmpl w:val="955EB506"/>
    <w:lvl w:ilvl="0" w:tplc="027832BA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59822882"/>
    <w:multiLevelType w:val="hybridMultilevel"/>
    <w:tmpl w:val="5B24E40C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D734E9A"/>
    <w:multiLevelType w:val="hybridMultilevel"/>
    <w:tmpl w:val="3236B9A8"/>
    <w:lvl w:ilvl="0" w:tplc="0818FEB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93D7F"/>
    <w:multiLevelType w:val="hybridMultilevel"/>
    <w:tmpl w:val="CA629FDC"/>
    <w:lvl w:ilvl="0" w:tplc="0813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6" w15:restartNumberingAfterBreak="0">
    <w:nsid w:val="659E3237"/>
    <w:multiLevelType w:val="hybridMultilevel"/>
    <w:tmpl w:val="94E0E27E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B4D2E1F"/>
    <w:multiLevelType w:val="hybridMultilevel"/>
    <w:tmpl w:val="BF86FEE6"/>
    <w:lvl w:ilvl="0" w:tplc="8780A47C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6C7F1472"/>
    <w:multiLevelType w:val="hybridMultilevel"/>
    <w:tmpl w:val="1CDC88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11197"/>
    <w:multiLevelType w:val="hybridMultilevel"/>
    <w:tmpl w:val="FBEC50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34AA6"/>
    <w:multiLevelType w:val="hybridMultilevel"/>
    <w:tmpl w:val="B3FEA03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C735DD"/>
    <w:multiLevelType w:val="hybridMultilevel"/>
    <w:tmpl w:val="1A8013F2"/>
    <w:lvl w:ilvl="0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98839B3"/>
    <w:multiLevelType w:val="hybridMultilevel"/>
    <w:tmpl w:val="57A026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A3244"/>
    <w:multiLevelType w:val="hybridMultilevel"/>
    <w:tmpl w:val="0DAE2530"/>
    <w:lvl w:ilvl="0" w:tplc="51128EF0">
      <w:start w:val="9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AAE289B"/>
    <w:multiLevelType w:val="hybridMultilevel"/>
    <w:tmpl w:val="D38892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B1D4E"/>
    <w:multiLevelType w:val="hybridMultilevel"/>
    <w:tmpl w:val="FE76A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1E1FB0"/>
    <w:multiLevelType w:val="hybridMultilevel"/>
    <w:tmpl w:val="2304A636"/>
    <w:lvl w:ilvl="0" w:tplc="7C8CA502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1"/>
  </w:num>
  <w:num w:numId="4">
    <w:abstractNumId w:val="10"/>
  </w:num>
  <w:num w:numId="5">
    <w:abstractNumId w:val="20"/>
  </w:num>
  <w:num w:numId="6">
    <w:abstractNumId w:val="28"/>
  </w:num>
  <w:num w:numId="7">
    <w:abstractNumId w:val="35"/>
  </w:num>
  <w:num w:numId="8">
    <w:abstractNumId w:val="30"/>
  </w:num>
  <w:num w:numId="9">
    <w:abstractNumId w:val="25"/>
  </w:num>
  <w:num w:numId="10">
    <w:abstractNumId w:val="23"/>
  </w:num>
  <w:num w:numId="11">
    <w:abstractNumId w:val="15"/>
  </w:num>
  <w:num w:numId="12">
    <w:abstractNumId w:val="19"/>
  </w:num>
  <w:num w:numId="13">
    <w:abstractNumId w:val="2"/>
  </w:num>
  <w:num w:numId="14">
    <w:abstractNumId w:val="24"/>
  </w:num>
  <w:num w:numId="15">
    <w:abstractNumId w:val="3"/>
  </w:num>
  <w:num w:numId="16">
    <w:abstractNumId w:val="27"/>
  </w:num>
  <w:num w:numId="17">
    <w:abstractNumId w:val="22"/>
  </w:num>
  <w:num w:numId="18">
    <w:abstractNumId w:val="14"/>
  </w:num>
  <w:num w:numId="19">
    <w:abstractNumId w:val="31"/>
  </w:num>
  <w:num w:numId="20">
    <w:abstractNumId w:val="5"/>
  </w:num>
  <w:num w:numId="21">
    <w:abstractNumId w:val="13"/>
  </w:num>
  <w:num w:numId="22">
    <w:abstractNumId w:val="0"/>
  </w:num>
  <w:num w:numId="23">
    <w:abstractNumId w:val="8"/>
  </w:num>
  <w:num w:numId="24">
    <w:abstractNumId w:val="34"/>
  </w:num>
  <w:num w:numId="25">
    <w:abstractNumId w:val="33"/>
  </w:num>
  <w:num w:numId="26">
    <w:abstractNumId w:val="29"/>
  </w:num>
  <w:num w:numId="27">
    <w:abstractNumId w:val="32"/>
  </w:num>
  <w:num w:numId="28">
    <w:abstractNumId w:val="36"/>
  </w:num>
  <w:num w:numId="29">
    <w:abstractNumId w:val="4"/>
  </w:num>
  <w:num w:numId="30">
    <w:abstractNumId w:val="17"/>
  </w:num>
  <w:num w:numId="31">
    <w:abstractNumId w:val="18"/>
  </w:num>
  <w:num w:numId="32">
    <w:abstractNumId w:val="1"/>
  </w:num>
  <w:num w:numId="33">
    <w:abstractNumId w:val="16"/>
  </w:num>
  <w:num w:numId="34">
    <w:abstractNumId w:val="6"/>
  </w:num>
  <w:num w:numId="35">
    <w:abstractNumId w:val="7"/>
  </w:num>
  <w:num w:numId="36">
    <w:abstractNumId w:val="21"/>
  </w:num>
  <w:num w:numId="37">
    <w:abstractNumId w:val="1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40"/>
    <w:rsid w:val="00020061"/>
    <w:rsid w:val="00023036"/>
    <w:rsid w:val="00055565"/>
    <w:rsid w:val="00080D76"/>
    <w:rsid w:val="000B15B0"/>
    <w:rsid w:val="000D4202"/>
    <w:rsid w:val="000D5AEE"/>
    <w:rsid w:val="00103FF2"/>
    <w:rsid w:val="00104C93"/>
    <w:rsid w:val="00117C03"/>
    <w:rsid w:val="00121DE8"/>
    <w:rsid w:val="00141130"/>
    <w:rsid w:val="001A222F"/>
    <w:rsid w:val="001A7DFB"/>
    <w:rsid w:val="001C0FDF"/>
    <w:rsid w:val="001E1CBF"/>
    <w:rsid w:val="00241EB1"/>
    <w:rsid w:val="0024669B"/>
    <w:rsid w:val="00254DDA"/>
    <w:rsid w:val="002617AE"/>
    <w:rsid w:val="002C5B9A"/>
    <w:rsid w:val="002E0259"/>
    <w:rsid w:val="002F2C73"/>
    <w:rsid w:val="00303CAE"/>
    <w:rsid w:val="00321EF7"/>
    <w:rsid w:val="0037109F"/>
    <w:rsid w:val="00386D8C"/>
    <w:rsid w:val="00387B6C"/>
    <w:rsid w:val="003B0708"/>
    <w:rsid w:val="003B360D"/>
    <w:rsid w:val="003D0BCF"/>
    <w:rsid w:val="003E17C5"/>
    <w:rsid w:val="003F23E0"/>
    <w:rsid w:val="003F4C5B"/>
    <w:rsid w:val="003F527C"/>
    <w:rsid w:val="003F7341"/>
    <w:rsid w:val="003F7488"/>
    <w:rsid w:val="0040306F"/>
    <w:rsid w:val="00430447"/>
    <w:rsid w:val="00477E72"/>
    <w:rsid w:val="004810F1"/>
    <w:rsid w:val="00483BF9"/>
    <w:rsid w:val="004A6B05"/>
    <w:rsid w:val="004C1306"/>
    <w:rsid w:val="004E31E2"/>
    <w:rsid w:val="004E7F6D"/>
    <w:rsid w:val="0050434F"/>
    <w:rsid w:val="0058197E"/>
    <w:rsid w:val="005A7148"/>
    <w:rsid w:val="005B270B"/>
    <w:rsid w:val="005C297F"/>
    <w:rsid w:val="005D6D05"/>
    <w:rsid w:val="005E4D1E"/>
    <w:rsid w:val="00605AF3"/>
    <w:rsid w:val="0061012F"/>
    <w:rsid w:val="00615617"/>
    <w:rsid w:val="00621CD9"/>
    <w:rsid w:val="00642B2A"/>
    <w:rsid w:val="00646CE3"/>
    <w:rsid w:val="00680FA6"/>
    <w:rsid w:val="00693172"/>
    <w:rsid w:val="006F29FB"/>
    <w:rsid w:val="006F62E5"/>
    <w:rsid w:val="007312B9"/>
    <w:rsid w:val="00732285"/>
    <w:rsid w:val="007503A9"/>
    <w:rsid w:val="007540AE"/>
    <w:rsid w:val="00763A3A"/>
    <w:rsid w:val="0078195C"/>
    <w:rsid w:val="00783BA9"/>
    <w:rsid w:val="007848AC"/>
    <w:rsid w:val="00793B66"/>
    <w:rsid w:val="00794DFF"/>
    <w:rsid w:val="007B3FCA"/>
    <w:rsid w:val="007D13D6"/>
    <w:rsid w:val="007F75BD"/>
    <w:rsid w:val="008037E4"/>
    <w:rsid w:val="008038C5"/>
    <w:rsid w:val="00822FA7"/>
    <w:rsid w:val="008261A6"/>
    <w:rsid w:val="0084094C"/>
    <w:rsid w:val="008731DE"/>
    <w:rsid w:val="00895984"/>
    <w:rsid w:val="008A71A3"/>
    <w:rsid w:val="008B30F0"/>
    <w:rsid w:val="008D27DA"/>
    <w:rsid w:val="008E1825"/>
    <w:rsid w:val="00900B8F"/>
    <w:rsid w:val="0090111E"/>
    <w:rsid w:val="00931F98"/>
    <w:rsid w:val="009715E0"/>
    <w:rsid w:val="00973513"/>
    <w:rsid w:val="009A1BD5"/>
    <w:rsid w:val="009A7915"/>
    <w:rsid w:val="009C2C52"/>
    <w:rsid w:val="009F5297"/>
    <w:rsid w:val="009F5C01"/>
    <w:rsid w:val="00A45A63"/>
    <w:rsid w:val="00A53AF1"/>
    <w:rsid w:val="00A63B33"/>
    <w:rsid w:val="00A74B6C"/>
    <w:rsid w:val="00A94BFE"/>
    <w:rsid w:val="00A953F7"/>
    <w:rsid w:val="00AA3DD9"/>
    <w:rsid w:val="00AC44A2"/>
    <w:rsid w:val="00AD72A8"/>
    <w:rsid w:val="00AE024E"/>
    <w:rsid w:val="00B26963"/>
    <w:rsid w:val="00B3798E"/>
    <w:rsid w:val="00B474D6"/>
    <w:rsid w:val="00B70782"/>
    <w:rsid w:val="00B727A7"/>
    <w:rsid w:val="00B730BD"/>
    <w:rsid w:val="00B9126C"/>
    <w:rsid w:val="00B93613"/>
    <w:rsid w:val="00BD7805"/>
    <w:rsid w:val="00BE3163"/>
    <w:rsid w:val="00C01416"/>
    <w:rsid w:val="00C17BD4"/>
    <w:rsid w:val="00C364D8"/>
    <w:rsid w:val="00C4053D"/>
    <w:rsid w:val="00C431EB"/>
    <w:rsid w:val="00C44B50"/>
    <w:rsid w:val="00C61157"/>
    <w:rsid w:val="00C72502"/>
    <w:rsid w:val="00C83E99"/>
    <w:rsid w:val="00C97140"/>
    <w:rsid w:val="00CA163A"/>
    <w:rsid w:val="00CA16BE"/>
    <w:rsid w:val="00CC4414"/>
    <w:rsid w:val="00CD7422"/>
    <w:rsid w:val="00CE336E"/>
    <w:rsid w:val="00D5105E"/>
    <w:rsid w:val="00D6093C"/>
    <w:rsid w:val="00D81D69"/>
    <w:rsid w:val="00DE2FDA"/>
    <w:rsid w:val="00E20B87"/>
    <w:rsid w:val="00E426CE"/>
    <w:rsid w:val="00E60E02"/>
    <w:rsid w:val="00E71FAF"/>
    <w:rsid w:val="00EB0980"/>
    <w:rsid w:val="00ED78D8"/>
    <w:rsid w:val="00EE2485"/>
    <w:rsid w:val="00EF7C23"/>
    <w:rsid w:val="00F140F6"/>
    <w:rsid w:val="00F2187C"/>
    <w:rsid w:val="00F778C6"/>
    <w:rsid w:val="00FA04A7"/>
    <w:rsid w:val="00FB160A"/>
    <w:rsid w:val="00FD13A7"/>
    <w:rsid w:val="00FD423A"/>
    <w:rsid w:val="00FE08DC"/>
    <w:rsid w:val="00F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docId w15:val="{10AC6722-93B0-447E-9BBF-01F6D73D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3E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C97140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nl-BE"/>
    </w:rPr>
  </w:style>
  <w:style w:type="character" w:customStyle="1" w:styleId="KoptekstChar">
    <w:name w:val="Koptekst Char"/>
    <w:basedOn w:val="Standaardalinea-lettertype"/>
    <w:link w:val="Koptekst"/>
    <w:rsid w:val="00C97140"/>
    <w:rPr>
      <w:rFonts w:ascii="Tahoma" w:eastAsia="Times New Roman" w:hAnsi="Tahoma" w:cs="Times New Roman"/>
      <w:sz w:val="24"/>
      <w:szCs w:val="20"/>
      <w:lang w:eastAsia="nl-BE"/>
    </w:rPr>
  </w:style>
  <w:style w:type="paragraph" w:styleId="Voettekst">
    <w:name w:val="footer"/>
    <w:basedOn w:val="Standaard"/>
    <w:link w:val="VoettekstChar"/>
    <w:uiPriority w:val="99"/>
    <w:rsid w:val="00C97140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C97140"/>
    <w:rPr>
      <w:rFonts w:ascii="Tahoma" w:eastAsia="Times New Roman" w:hAnsi="Tahoma" w:cs="Times New Roman"/>
      <w:sz w:val="24"/>
      <w:szCs w:val="20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7140"/>
    <w:rPr>
      <w:rFonts w:ascii="Tahoma" w:hAnsi="Tahoma" w:cs="Tahoma"/>
      <w:sz w:val="16"/>
      <w:szCs w:val="16"/>
    </w:rPr>
  </w:style>
  <w:style w:type="paragraph" w:customStyle="1" w:styleId="bestekproduct">
    <w:name w:val="bestekproduct"/>
    <w:basedOn w:val="Standaard"/>
    <w:rsid w:val="00C97140"/>
    <w:pPr>
      <w:spacing w:after="0" w:line="240" w:lineRule="auto"/>
    </w:pPr>
    <w:rPr>
      <w:rFonts w:ascii="Arial" w:eastAsia="Times New Roman" w:hAnsi="Arial" w:cs="Times New Roman"/>
      <w:caps/>
      <w:color w:val="008000"/>
      <w:sz w:val="20"/>
      <w:szCs w:val="20"/>
      <w:lang w:eastAsia="nl-BE"/>
    </w:rPr>
  </w:style>
  <w:style w:type="character" w:styleId="Hyperlink">
    <w:name w:val="Hyperlink"/>
    <w:rsid w:val="00C97140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rsid w:val="00C971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nl-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C97140"/>
    <w:rPr>
      <w:rFonts w:ascii="Courier New" w:eastAsia="Times New Roman" w:hAnsi="Courier New" w:cs="Times New Roman"/>
      <w:sz w:val="20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C97140"/>
    <w:pPr>
      <w:ind w:left="720"/>
      <w:contextualSpacing/>
    </w:pPr>
  </w:style>
  <w:style w:type="character" w:customStyle="1" w:styleId="A9">
    <w:name w:val="A9"/>
    <w:uiPriority w:val="99"/>
    <w:rsid w:val="00FD423A"/>
    <w:rPr>
      <w:rFonts w:cs="Futura Std Book"/>
      <w:color w:val="000000"/>
      <w:sz w:val="9"/>
      <w:szCs w:val="9"/>
    </w:rPr>
  </w:style>
  <w:style w:type="paragraph" w:styleId="Geenafstand">
    <w:name w:val="No Spacing"/>
    <w:uiPriority w:val="1"/>
    <w:qFormat/>
    <w:rsid w:val="003E17C5"/>
    <w:pPr>
      <w:spacing w:after="0" w:line="240" w:lineRule="auto"/>
    </w:pPr>
  </w:style>
  <w:style w:type="character" w:customStyle="1" w:styleId="A12">
    <w:name w:val="A12"/>
    <w:uiPriority w:val="99"/>
    <w:rsid w:val="00895984"/>
    <w:rPr>
      <w:rFonts w:cs="Futura Std Book"/>
      <w:color w:val="000000"/>
      <w:sz w:val="9"/>
      <w:szCs w:val="9"/>
    </w:rPr>
  </w:style>
  <w:style w:type="paragraph" w:customStyle="1" w:styleId="Pa10">
    <w:name w:val="Pa10"/>
    <w:basedOn w:val="Standaard"/>
    <w:next w:val="Standaard"/>
    <w:uiPriority w:val="99"/>
    <w:rsid w:val="006F62E5"/>
    <w:pPr>
      <w:autoSpaceDE w:val="0"/>
      <w:autoSpaceDN w:val="0"/>
      <w:adjustRightInd w:val="0"/>
      <w:spacing w:after="0" w:line="141" w:lineRule="atLeast"/>
    </w:pPr>
    <w:rPr>
      <w:rFonts w:ascii="Futura Std Book" w:hAnsi="Futura Std Book"/>
      <w:sz w:val="24"/>
      <w:szCs w:val="24"/>
    </w:rPr>
  </w:style>
  <w:style w:type="paragraph" w:customStyle="1" w:styleId="Pa13">
    <w:name w:val="Pa13"/>
    <w:basedOn w:val="Standaard"/>
    <w:next w:val="Standaard"/>
    <w:uiPriority w:val="99"/>
    <w:rsid w:val="00605AF3"/>
    <w:pPr>
      <w:autoSpaceDE w:val="0"/>
      <w:autoSpaceDN w:val="0"/>
      <w:adjustRightInd w:val="0"/>
      <w:spacing w:after="0" w:line="161" w:lineRule="atLeast"/>
    </w:pPr>
    <w:rPr>
      <w:rFonts w:ascii="Futura Std Medium" w:hAnsi="Futura Std Medium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C83E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20">
    <w:name w:val="A20"/>
    <w:uiPriority w:val="99"/>
    <w:rsid w:val="00C83E99"/>
    <w:rPr>
      <w:rFonts w:cs="Futura Std Book"/>
      <w:color w:val="000000"/>
      <w:sz w:val="9"/>
      <w:szCs w:val="9"/>
    </w:rPr>
  </w:style>
  <w:style w:type="paragraph" w:customStyle="1" w:styleId="Pa6">
    <w:name w:val="Pa6"/>
    <w:basedOn w:val="Standaard"/>
    <w:next w:val="Standaard"/>
    <w:uiPriority w:val="99"/>
    <w:rsid w:val="005B270B"/>
    <w:pPr>
      <w:autoSpaceDE w:val="0"/>
      <w:autoSpaceDN w:val="0"/>
      <w:adjustRightInd w:val="0"/>
      <w:spacing w:after="0" w:line="161" w:lineRule="atLeast"/>
    </w:pPr>
    <w:rPr>
      <w:rFonts w:ascii="Futura Std Book" w:hAnsi="Futura Std Book"/>
      <w:sz w:val="24"/>
      <w:szCs w:val="24"/>
    </w:rPr>
  </w:style>
  <w:style w:type="character" w:customStyle="1" w:styleId="A22">
    <w:name w:val="A22"/>
    <w:uiPriority w:val="99"/>
    <w:rsid w:val="009A1BD5"/>
    <w:rPr>
      <w:rFonts w:cs="Futura Std Book"/>
      <w:color w:val="000000"/>
      <w:sz w:val="12"/>
      <w:szCs w:val="12"/>
    </w:rPr>
  </w:style>
  <w:style w:type="paragraph" w:customStyle="1" w:styleId="Pa7">
    <w:name w:val="Pa7"/>
    <w:basedOn w:val="Standaard"/>
    <w:next w:val="Standaard"/>
    <w:uiPriority w:val="99"/>
    <w:rsid w:val="009A1BD5"/>
    <w:pPr>
      <w:autoSpaceDE w:val="0"/>
      <w:autoSpaceDN w:val="0"/>
      <w:adjustRightInd w:val="0"/>
      <w:spacing w:after="0" w:line="211" w:lineRule="atLeast"/>
    </w:pPr>
    <w:rPr>
      <w:rFonts w:ascii="Futura Std Book" w:hAnsi="Futura Std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5112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Margot</dc:creator>
  <cp:keywords/>
  <dc:description/>
  <cp:lastModifiedBy>Sam Lobbens</cp:lastModifiedBy>
  <cp:revision>12</cp:revision>
  <cp:lastPrinted>2015-06-09T11:36:00Z</cp:lastPrinted>
  <dcterms:created xsi:type="dcterms:W3CDTF">2015-06-09T06:41:00Z</dcterms:created>
  <dcterms:modified xsi:type="dcterms:W3CDTF">2016-04-26T13:32:00Z</dcterms:modified>
</cp:coreProperties>
</file>